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E726B" w14:textId="3D8C281B" w:rsidR="00F52D28" w:rsidRPr="00F52D28" w:rsidRDefault="0091027F" w:rsidP="00F52D28">
      <w:pPr>
        <w:rPr>
          <w:rFonts w:ascii="Calibri" w:eastAsia="Calibri" w:hAnsi="Calibri" w:cs="Calibri"/>
          <w:b/>
          <w:bCs/>
          <w:sz w:val="24"/>
          <w:szCs w:val="24"/>
        </w:rPr>
      </w:pPr>
      <w:r>
        <w:rPr>
          <w:noProof/>
        </w:rPr>
        <w:pict w14:anchorId="594B6C72">
          <v:shapetype id="_x0000_t202" coordsize="21600,21600" o:spt="202" path="m,l,21600r21600,l21600,xe">
            <v:stroke joinstyle="miter"/>
            <v:path gradientshapeok="t" o:connecttype="rect"/>
          </v:shapetype>
          <v:shape id="Caixa de Texto 2" o:spid="_x0000_s1026" type="#_x0000_t202" style="position:absolute;margin-left:0;margin-top:-59.6pt;width:204pt;height:83.7pt;z-index:25165926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n2uwIAAMAFAAAOAAAAZHJzL2Uyb0RvYy54bWysVNtunDAQfa/Uf7D8TrjUewGFjRJYqkrp&#10;RUr6AV4wi1Wwqe1dSKv+e8dmb0leqrY8INszPnNm5niub8auRXumNJcixeFVgBETpay42Kb462Ph&#10;LTHShoqKtlKwFD8xjW9Wb99cD33CItnItmIKAYjQydCnuDGmT3xflw3rqL6SPRNgrKXqqIGt2vqV&#10;ogOgd60fBcHcH6SqeiVLpjWc5pMRrxx+XbPSfK5rzQxqUwzcjPsr99/Yv7+6pslW0b7h5YEG/QsW&#10;HeUCgp6gcmoo2in+CqrjpZJa1uaqlJ0v65qXzOUA2YTBi2weGtozlwsUR/enMun/B1t+2n9RiFcp&#10;JhgJ2kGLMspHiiqGHtloJIpsjYZeJ+D60IOzGe/kCL12+er+XpbfNBIya6jYslul5NAwWgHH0N70&#10;L65OONqCbIaPsoJgdGekAxpr1dkCQkkQoEOvnk79AR6ohMNoFgfLAEwl2MJgHsWx66BPk+P1Xmnz&#10;nskO2UWKFQjAwdP9vTaWDk2OLjaakAVvWyeCVjw7AMfpBILDVWuzNFxPf8ZBvF6ul8Qj0XztkSDP&#10;vdsiI968CBez/F2eZXn4y8YNSdLwqmLChjnqKyR/1r+D0idlnBSmZcsrC2cpabXdZK1Cewr6Ltzn&#10;ig6Ws5v/nIYrAuTyIqUwIsFdFHvFfLnwSEFmXrwIll4QxnfxPCAxyYvnKd1zwf49JTSkOJ5Fs0lN&#10;Z9Ivcgvc9zo3mnTcwARpeZdi0AZ81okmVoNrUbm1obyd1helsPTPpYB2HxvtFGtFOsnVjJsRUKyM&#10;N7J6Au0qCcoCFcLYg0Uj1Q+MBhghKdbfd1QxjNoPAvQfh4TYmeM2ZLaIYKMuLZtLCxUlQKXYYDQt&#10;MzPNqV2v+LaBSMcXdwtvpuBOzWdWh5cGY8IldRhpdg5d7p3XefCufgMAAP//AwBQSwMEFAAGAAgA&#10;AAAhAFVBSOrdAAAACAEAAA8AAABkcnMvZG93bnJldi54bWxMj8FOwzAQRO9I/IO1SNxaOxGCkMap&#10;KtSWI1Aizm7sJhHx2rLdNPw9y4nedndGs2+q9WxHNpkQB4cSsqUAZrB1esBOQvO5WxTAYlKo1ejQ&#10;SPgxEdb17U2lSu0u+GGmQ+oYhWAslYQ+JV9yHtveWBWXzhsk7eSCVYnW0HEd1IXC7chzIR65VQPS&#10;h15589Kb9vtwthJ88vun1/D2vtnuJtF87Zt86LZS3t/NmxWwZOb0b4Y/fEKHmpiO7ow6slECFUkS&#10;Fln2nAMj/UEUdDrSUOTA64pfF6h/AQAA//8DAFBLAQItABQABgAIAAAAIQC2gziS/gAAAOEBAAAT&#10;AAAAAAAAAAAAAAAAAAAAAABbQ29udGVudF9UeXBlc10ueG1sUEsBAi0AFAAGAAgAAAAhADj9If/W&#10;AAAAlAEAAAsAAAAAAAAAAAAAAAAALwEAAF9yZWxzLy5yZWxzUEsBAi0AFAAGAAgAAAAhAI4FOfa7&#10;AgAAwAUAAA4AAAAAAAAAAAAAAAAALgIAAGRycy9lMm9Eb2MueG1sUEsBAi0AFAAGAAgAAAAhAFVB&#10;SOrdAAAACAEAAA8AAAAAAAAAAAAAAAAAFQUAAGRycy9kb3ducmV2LnhtbFBLBQYAAAAABAAEAPMA&#10;AAAfBgAAAAA=&#10;" filled="f" stroked="f">
            <v:textbox style="mso-fit-shape-to-text:t">
              <w:txbxContent>
                <w:p w14:paraId="53FFA1E5" w14:textId="77777777" w:rsidR="00F52D28" w:rsidRDefault="00F52D28" w:rsidP="00F52D28">
                  <w:pPr>
                    <w:pStyle w:val="Cabealho"/>
                    <w:jc w:val="center"/>
                  </w:pPr>
                  <w:r>
                    <w:rPr>
                      <w:noProof/>
                      <w:kern w:val="0"/>
                      <w:sz w:val="20"/>
                      <w:szCs w:val="20"/>
                      <w:lang w:eastAsia="pt-BR"/>
                    </w:rPr>
                    <w:drawing>
                      <wp:inline distT="0" distB="0" distL="0" distR="0" wp14:anchorId="3A4C5CEB" wp14:editId="1E957D23">
                        <wp:extent cx="457200" cy="457200"/>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F2B73E" w14:textId="77777777" w:rsidR="00F52D28" w:rsidRDefault="00F52D28" w:rsidP="00F52D28">
                  <w:pPr>
                    <w:pStyle w:val="Cabealho"/>
                    <w:jc w:val="center"/>
                  </w:pPr>
                  <w:r>
                    <w:t>UNIVERSIDADE FEDERAL DE ALAGOAS</w:t>
                  </w:r>
                </w:p>
                <w:p w14:paraId="4A6C9253" w14:textId="77777777" w:rsidR="00F52D28" w:rsidRDefault="00F52D28" w:rsidP="00F52D28">
                  <w:pPr>
                    <w:pStyle w:val="Cabealho"/>
                    <w:jc w:val="center"/>
                  </w:pPr>
                  <w:r>
                    <w:t>PRÓ-REITORIA DE GESTÃO INSTITUCIONAL</w:t>
                  </w:r>
                </w:p>
              </w:txbxContent>
            </v:textbox>
            <w10:wrap type="square" anchorx="page"/>
          </v:shape>
        </w:pict>
      </w:r>
    </w:p>
    <w:p w14:paraId="41A85062" w14:textId="77777777" w:rsidR="00F52D28" w:rsidRPr="00F52D28" w:rsidRDefault="00F52D28" w:rsidP="00F52D28">
      <w:pPr>
        <w:spacing w:line="254" w:lineRule="auto"/>
        <w:jc w:val="center"/>
        <w:rPr>
          <w:rFonts w:ascii="Calibri" w:eastAsia="Calibri" w:hAnsi="Calibri" w:cs="Calibri"/>
          <w:b/>
          <w:bCs/>
          <w:sz w:val="24"/>
          <w:szCs w:val="24"/>
        </w:rPr>
      </w:pPr>
      <w:r w:rsidRPr="00F52D28">
        <w:rPr>
          <w:rFonts w:ascii="Calibri" w:eastAsia="Calibri" w:hAnsi="Calibri" w:cs="Calibri"/>
          <w:b/>
          <w:bCs/>
          <w:sz w:val="24"/>
          <w:szCs w:val="24"/>
          <w:highlight w:val="green"/>
        </w:rPr>
        <w:t>MINUTA</w:t>
      </w:r>
    </w:p>
    <w:p w14:paraId="6739A05F" w14:textId="77777777" w:rsidR="00DA1B10" w:rsidRPr="00AE359C" w:rsidRDefault="00DA1B10" w:rsidP="00F52D28">
      <w:pPr>
        <w:jc w:val="center"/>
        <w:rPr>
          <w:rFonts w:cstheme="minorHAnsi"/>
          <w:b/>
          <w:bCs/>
          <w:sz w:val="24"/>
          <w:szCs w:val="24"/>
        </w:rPr>
      </w:pPr>
      <w:r w:rsidRPr="00AE359C">
        <w:rPr>
          <w:rFonts w:cstheme="minorHAnsi"/>
          <w:b/>
          <w:bCs/>
          <w:sz w:val="24"/>
          <w:szCs w:val="24"/>
        </w:rPr>
        <w:t xml:space="preserve">ACORDO DE </w:t>
      </w:r>
      <w:r w:rsidR="00AA3DA6" w:rsidRPr="00AE359C">
        <w:rPr>
          <w:rFonts w:cstheme="minorHAnsi"/>
          <w:b/>
          <w:bCs/>
          <w:sz w:val="24"/>
          <w:szCs w:val="24"/>
        </w:rPr>
        <w:t>ADESÃO</w:t>
      </w:r>
    </w:p>
    <w:p w14:paraId="28CA524D" w14:textId="77777777" w:rsidR="00DA1B10" w:rsidRPr="00AE359C" w:rsidRDefault="00DA1B10" w:rsidP="00DA1B10">
      <w:pPr>
        <w:ind w:firstLine="708"/>
        <w:jc w:val="both"/>
        <w:rPr>
          <w:rFonts w:cstheme="minorHAnsi"/>
          <w:sz w:val="24"/>
          <w:szCs w:val="24"/>
        </w:rPr>
      </w:pPr>
    </w:p>
    <w:p w14:paraId="74C41C20" w14:textId="77777777" w:rsidR="00DA1B10" w:rsidRPr="00AE359C" w:rsidRDefault="00DA1B10" w:rsidP="000C0AD0">
      <w:pPr>
        <w:ind w:firstLine="708"/>
        <w:jc w:val="center"/>
        <w:rPr>
          <w:rFonts w:cstheme="minorHAnsi"/>
          <w:b/>
          <w:bCs/>
          <w:iCs/>
        </w:rPr>
      </w:pPr>
      <w:r w:rsidRPr="00AE359C">
        <w:rPr>
          <w:rFonts w:cstheme="minorHAnsi"/>
          <w:b/>
          <w:bCs/>
          <w:iCs/>
        </w:rPr>
        <w:t xml:space="preserve">Acordo de </w:t>
      </w:r>
      <w:r w:rsidR="00AA3DA6" w:rsidRPr="00AE359C">
        <w:rPr>
          <w:rFonts w:cstheme="minorHAnsi"/>
          <w:b/>
          <w:bCs/>
          <w:iCs/>
        </w:rPr>
        <w:t>Adesão</w:t>
      </w:r>
      <w:r w:rsidRPr="00AE359C">
        <w:rPr>
          <w:rFonts w:cstheme="minorHAnsi"/>
          <w:b/>
          <w:bCs/>
          <w:i/>
          <w:iCs/>
        </w:rPr>
        <w:t xml:space="preserve"> </w:t>
      </w:r>
      <w:r w:rsidRPr="00AE359C">
        <w:rPr>
          <w:rFonts w:cstheme="minorHAnsi"/>
          <w:b/>
          <w:bCs/>
          <w:iCs/>
          <w:color w:val="FF0000"/>
        </w:rPr>
        <w:t>[órgão ou entidade pública federal]</w:t>
      </w:r>
      <w:r w:rsidRPr="00AE359C">
        <w:rPr>
          <w:rFonts w:cstheme="minorHAnsi"/>
          <w:b/>
          <w:bCs/>
          <w:iCs/>
        </w:rPr>
        <w:t xml:space="preserve"> nº </w:t>
      </w:r>
      <w:r w:rsidRPr="00AE359C">
        <w:rPr>
          <w:rFonts w:cstheme="minorHAnsi"/>
          <w:b/>
          <w:bCs/>
          <w:iCs/>
          <w:color w:val="FF0000"/>
        </w:rPr>
        <w:t>XX</w:t>
      </w:r>
      <w:r w:rsidRPr="00AE359C">
        <w:rPr>
          <w:rFonts w:cstheme="minorHAnsi"/>
          <w:b/>
          <w:bCs/>
          <w:iCs/>
        </w:rPr>
        <w:t>/20</w:t>
      </w:r>
      <w:r w:rsidRPr="00AE359C">
        <w:rPr>
          <w:rFonts w:cstheme="minorHAnsi"/>
          <w:b/>
          <w:bCs/>
          <w:iCs/>
          <w:color w:val="FF0000"/>
        </w:rPr>
        <w:t>XX</w:t>
      </w:r>
    </w:p>
    <w:p w14:paraId="2277F4C2" w14:textId="77777777" w:rsidR="00DA1B10" w:rsidRPr="00AE359C" w:rsidRDefault="00DA1B10" w:rsidP="00DA1B10">
      <w:pPr>
        <w:ind w:firstLine="708"/>
        <w:jc w:val="both"/>
        <w:rPr>
          <w:rFonts w:cstheme="minorHAnsi"/>
          <w:sz w:val="24"/>
          <w:szCs w:val="24"/>
        </w:rPr>
      </w:pPr>
    </w:p>
    <w:p w14:paraId="6EF57723" w14:textId="77777777" w:rsidR="00D25134" w:rsidRPr="00AE359C" w:rsidRDefault="00D25134" w:rsidP="00D25134">
      <w:pPr>
        <w:spacing w:after="175" w:line="253" w:lineRule="auto"/>
        <w:ind w:left="9" w:right="-1" w:hanging="10"/>
        <w:jc w:val="both"/>
        <w:rPr>
          <w:rFonts w:cstheme="minorHAnsi"/>
        </w:rPr>
      </w:pPr>
      <w:r w:rsidRPr="00AE359C">
        <w:rPr>
          <w:rFonts w:eastAsia="Times New Roman" w:cstheme="minorHAnsi"/>
          <w:color w:val="FF0000"/>
          <w:sz w:val="24"/>
        </w:rPr>
        <w:t>O(</w:t>
      </w:r>
      <w:r w:rsidR="00CF7D95" w:rsidRPr="00AE359C">
        <w:rPr>
          <w:rFonts w:eastAsia="Times New Roman" w:cstheme="minorHAnsi"/>
          <w:color w:val="FF0000"/>
          <w:sz w:val="24"/>
        </w:rPr>
        <w:t>A</w:t>
      </w:r>
      <w:r w:rsidRPr="00AE359C">
        <w:rPr>
          <w:rFonts w:eastAsia="Times New Roman" w:cstheme="minorHAnsi"/>
          <w:color w:val="FF0000"/>
          <w:sz w:val="24"/>
        </w:rPr>
        <w:t xml:space="preserve">) </w:t>
      </w:r>
      <w:r w:rsidRPr="00AE359C">
        <w:rPr>
          <w:rFonts w:eastAsia="Times New Roman" w:cstheme="minorHAnsi"/>
          <w:iCs/>
          <w:color w:val="FF0000"/>
          <w:sz w:val="24"/>
        </w:rPr>
        <w:t>[</w:t>
      </w:r>
      <w:r w:rsidRPr="00AE359C">
        <w:rPr>
          <w:rFonts w:eastAsia="Times New Roman" w:cstheme="minorHAnsi"/>
          <w:b/>
          <w:smallCaps/>
          <w:color w:val="FF0000"/>
          <w:sz w:val="24"/>
        </w:rPr>
        <w:t>órgão / entidade pública federal, estadual ou municipal ou ente privado</w:t>
      </w:r>
      <w:r w:rsidRPr="00AE359C">
        <w:rPr>
          <w:rFonts w:eastAsia="Times New Roman" w:cstheme="minorHAnsi"/>
          <w:b/>
          <w:color w:val="FF0000"/>
          <w:sz w:val="24"/>
        </w:rPr>
        <w:t>]</w:t>
      </w:r>
      <w:r w:rsidRPr="00AE359C">
        <w:rPr>
          <w:rFonts w:eastAsia="Times New Roman" w:cstheme="minorHAnsi"/>
          <w:sz w:val="24"/>
        </w:rPr>
        <w:t xml:space="preserve">, com sede em </w:t>
      </w:r>
      <w:proofErr w:type="spellStart"/>
      <w:r w:rsidRPr="00AE359C">
        <w:rPr>
          <w:rFonts w:eastAsia="Times New Roman" w:cstheme="minorHAnsi"/>
          <w:color w:val="FF0000"/>
          <w:sz w:val="24"/>
        </w:rPr>
        <w:t>xxxxxx</w:t>
      </w:r>
      <w:proofErr w:type="spellEnd"/>
      <w:r w:rsidRPr="00AE359C">
        <w:rPr>
          <w:rFonts w:eastAsia="Times New Roman" w:cstheme="minorHAnsi"/>
          <w:color w:val="FF0000"/>
          <w:sz w:val="24"/>
        </w:rPr>
        <w:t xml:space="preserve">, no endereço </w:t>
      </w:r>
      <w:proofErr w:type="spellStart"/>
      <w:r w:rsidRPr="00AE359C">
        <w:rPr>
          <w:rFonts w:eastAsia="Times New Roman" w:cstheme="minorHAnsi"/>
          <w:color w:val="FF0000"/>
          <w:sz w:val="24"/>
        </w:rPr>
        <w:t>xxxxxx</w:t>
      </w:r>
      <w:proofErr w:type="spellEnd"/>
      <w:r w:rsidRPr="00AE359C">
        <w:rPr>
          <w:rFonts w:eastAsia="Times New Roman" w:cstheme="minorHAnsi"/>
          <w:color w:val="FF0000"/>
          <w:sz w:val="24"/>
        </w:rPr>
        <w:t xml:space="preserve"> -</w:t>
      </w:r>
      <w:proofErr w:type="spellStart"/>
      <w:r w:rsidRPr="00AE359C">
        <w:rPr>
          <w:rFonts w:eastAsia="Times New Roman" w:cstheme="minorHAnsi"/>
          <w:color w:val="FF0000"/>
          <w:sz w:val="24"/>
        </w:rPr>
        <w:t>xxxxxx</w:t>
      </w:r>
      <w:proofErr w:type="spellEnd"/>
      <w:r w:rsidRPr="00AE359C">
        <w:rPr>
          <w:rFonts w:eastAsia="Times New Roman" w:cstheme="minorHAnsi"/>
          <w:color w:val="FF0000"/>
          <w:sz w:val="24"/>
        </w:rPr>
        <w:t>,</w:t>
      </w:r>
      <w:r w:rsidRPr="00AE359C">
        <w:rPr>
          <w:rFonts w:eastAsia="Times New Roman" w:cstheme="minorHAnsi"/>
          <w:sz w:val="24"/>
        </w:rPr>
        <w:t xml:space="preserve"> inscrito no CNPJ/MF nº </w:t>
      </w:r>
      <w:proofErr w:type="spellStart"/>
      <w:r w:rsidRPr="00AE359C">
        <w:rPr>
          <w:rFonts w:eastAsia="Times New Roman" w:cstheme="minorHAnsi"/>
          <w:color w:val="FF0000"/>
          <w:sz w:val="24"/>
        </w:rPr>
        <w:t>xxxxxxxx</w:t>
      </w:r>
      <w:proofErr w:type="spellEnd"/>
      <w:r w:rsidRPr="00AE359C">
        <w:rPr>
          <w:rFonts w:eastAsia="Times New Roman" w:cstheme="minorHAnsi"/>
          <w:sz w:val="24"/>
        </w:rPr>
        <w:t xml:space="preserve">, neste ato representado pelo </w:t>
      </w:r>
      <w:r w:rsidRPr="00AE359C">
        <w:rPr>
          <w:rFonts w:eastAsia="Times New Roman" w:cstheme="minorHAnsi"/>
          <w:iCs/>
          <w:color w:val="FF0000"/>
          <w:sz w:val="24"/>
        </w:rPr>
        <w:t>[</w:t>
      </w:r>
      <w:r w:rsidRPr="00AE359C">
        <w:rPr>
          <w:rFonts w:eastAsia="Times New Roman" w:cstheme="minorHAnsi"/>
          <w:color w:val="FF0000"/>
          <w:sz w:val="24"/>
        </w:rPr>
        <w:t xml:space="preserve">Ministro de Estado ou </w:t>
      </w:r>
      <w:r w:rsidR="00BC5504" w:rsidRPr="00AE359C">
        <w:rPr>
          <w:rFonts w:eastAsia="Times New Roman" w:cstheme="minorHAnsi"/>
          <w:color w:val="FF0000"/>
          <w:sz w:val="24"/>
        </w:rPr>
        <w:t>Dirigente Máximo</w:t>
      </w:r>
      <w:r w:rsidRPr="00AE359C">
        <w:rPr>
          <w:rFonts w:eastAsia="Times New Roman" w:cstheme="minorHAnsi"/>
          <w:color w:val="FF0000"/>
          <w:sz w:val="24"/>
        </w:rPr>
        <w:t xml:space="preserve"> da Entidade </w:t>
      </w:r>
      <w:proofErr w:type="spellStart"/>
      <w:r w:rsidRPr="00AE359C">
        <w:rPr>
          <w:rFonts w:eastAsia="Times New Roman" w:cstheme="minorHAnsi"/>
          <w:color w:val="FF0000"/>
          <w:sz w:val="24"/>
        </w:rPr>
        <w:t>xxxxxxxx</w:t>
      </w:r>
      <w:proofErr w:type="spellEnd"/>
      <w:r w:rsidRPr="00AE359C">
        <w:rPr>
          <w:rFonts w:eastAsia="Times New Roman" w:cstheme="minorHAnsi"/>
          <w:color w:val="FF0000"/>
          <w:sz w:val="24"/>
        </w:rPr>
        <w:t xml:space="preserve">, </w:t>
      </w:r>
      <w:r w:rsidRPr="00AE359C">
        <w:rPr>
          <w:rFonts w:eastAsia="Times New Roman" w:cstheme="minorHAnsi"/>
          <w:iCs/>
          <w:color w:val="FF0000"/>
          <w:sz w:val="24"/>
        </w:rPr>
        <w:t>nomeado por meio de Decreto .....</w:t>
      </w:r>
      <w:r w:rsidR="00BC5504" w:rsidRPr="00AE359C">
        <w:rPr>
          <w:rFonts w:eastAsia="Times New Roman" w:cstheme="minorHAnsi"/>
          <w:iCs/>
          <w:color w:val="FF0000"/>
          <w:sz w:val="24"/>
        </w:rPr>
        <w:t>, publicado</w:t>
      </w:r>
      <w:r w:rsidRPr="00AE359C">
        <w:rPr>
          <w:rFonts w:eastAsia="Times New Roman" w:cstheme="minorHAnsi"/>
          <w:iCs/>
          <w:color w:val="FF0000"/>
          <w:sz w:val="24"/>
        </w:rPr>
        <w:t xml:space="preserve"> no Diário Oficial da União em </w:t>
      </w:r>
      <w:proofErr w:type="spellStart"/>
      <w:r w:rsidRPr="00AE359C">
        <w:rPr>
          <w:rFonts w:eastAsia="Times New Roman" w:cstheme="minorHAnsi"/>
          <w:iCs/>
          <w:color w:val="FF0000"/>
          <w:sz w:val="24"/>
        </w:rPr>
        <w:t>xx</w:t>
      </w:r>
      <w:proofErr w:type="spellEnd"/>
      <w:r w:rsidRPr="00AE359C">
        <w:rPr>
          <w:rFonts w:eastAsia="Times New Roman" w:cstheme="minorHAnsi"/>
          <w:iCs/>
          <w:color w:val="FF0000"/>
          <w:sz w:val="24"/>
        </w:rPr>
        <w:t xml:space="preserve"> de </w:t>
      </w:r>
      <w:proofErr w:type="spellStart"/>
      <w:r w:rsidRPr="00AE359C">
        <w:rPr>
          <w:rFonts w:eastAsia="Times New Roman" w:cstheme="minorHAnsi"/>
          <w:iCs/>
          <w:color w:val="FF0000"/>
          <w:sz w:val="24"/>
        </w:rPr>
        <w:t>xxxxx</w:t>
      </w:r>
      <w:proofErr w:type="spellEnd"/>
      <w:r w:rsidRPr="00AE359C">
        <w:rPr>
          <w:rFonts w:eastAsia="Times New Roman" w:cstheme="minorHAnsi"/>
          <w:iCs/>
          <w:color w:val="FF0000"/>
          <w:sz w:val="24"/>
        </w:rPr>
        <w:t xml:space="preserve"> de 20xx, portador da matrícula funcional nº </w:t>
      </w:r>
      <w:proofErr w:type="spellStart"/>
      <w:r w:rsidRPr="00AE359C">
        <w:rPr>
          <w:rFonts w:eastAsia="Times New Roman" w:cstheme="minorHAnsi"/>
          <w:iCs/>
          <w:color w:val="FF0000"/>
          <w:sz w:val="24"/>
        </w:rPr>
        <w:t>xxxxx</w:t>
      </w:r>
      <w:proofErr w:type="spellEnd"/>
      <w:r w:rsidRPr="00AE359C">
        <w:rPr>
          <w:rFonts w:eastAsia="Times New Roman" w:cstheme="minorHAnsi"/>
          <w:sz w:val="24"/>
        </w:rPr>
        <w:t xml:space="preserve"> </w:t>
      </w:r>
      <w:r w:rsidRPr="00AE359C">
        <w:rPr>
          <w:rFonts w:eastAsia="Times New Roman" w:cstheme="minorHAnsi"/>
          <w:iCs/>
          <w:color w:val="FF0000"/>
          <w:sz w:val="24"/>
        </w:rPr>
        <w:t>OU [</w:t>
      </w:r>
      <w:r w:rsidRPr="00AE359C">
        <w:rPr>
          <w:rFonts w:eastAsia="Times New Roman" w:cstheme="minorHAnsi"/>
          <w:iCs/>
          <w:color w:val="FF0000"/>
          <w:sz w:val="24"/>
          <w:szCs w:val="24"/>
        </w:rPr>
        <w:t xml:space="preserve">pelo(a) seu (sua) Presidente, o Sr. (a) </w:t>
      </w:r>
      <w:proofErr w:type="spellStart"/>
      <w:r w:rsidRPr="00AE359C">
        <w:rPr>
          <w:rFonts w:eastAsia="Times New Roman" w:cstheme="minorHAnsi"/>
          <w:iCs/>
          <w:color w:val="FF0000"/>
          <w:sz w:val="24"/>
          <w:szCs w:val="24"/>
        </w:rPr>
        <w:t>xxxxxxxxx</w:t>
      </w:r>
      <w:proofErr w:type="spellEnd"/>
      <w:r w:rsidRPr="00AE359C">
        <w:rPr>
          <w:rFonts w:eastAsia="Times New Roman" w:cstheme="minorHAnsi"/>
          <w:iCs/>
          <w:color w:val="FF0000"/>
          <w:sz w:val="24"/>
          <w:szCs w:val="24"/>
        </w:rPr>
        <w:t>, conforme atos constitutivos da entidade OU procuração apresentada nos autos</w:t>
      </w:r>
      <w:r w:rsidRPr="00AE359C">
        <w:rPr>
          <w:rFonts w:eastAsia="Times New Roman" w:cstheme="minorHAnsi"/>
          <w:iCs/>
          <w:color w:val="FF0000"/>
          <w:sz w:val="24"/>
        </w:rPr>
        <w:t>]</w:t>
      </w:r>
      <w:r w:rsidR="0070009F" w:rsidRPr="00AE359C">
        <w:rPr>
          <w:rFonts w:eastAsia="Times New Roman" w:cstheme="minorHAnsi"/>
          <w:iCs/>
          <w:color w:val="FF0000"/>
          <w:sz w:val="24"/>
        </w:rPr>
        <w:t>,</w:t>
      </w:r>
      <w:r w:rsidR="00BC5504" w:rsidRPr="00AE359C">
        <w:rPr>
          <w:rFonts w:eastAsia="Times New Roman" w:cstheme="minorHAnsi"/>
          <w:iCs/>
          <w:color w:val="FF0000"/>
          <w:sz w:val="24"/>
        </w:rPr>
        <w:t xml:space="preserve"> </w:t>
      </w:r>
      <w:r w:rsidR="00BC5504" w:rsidRPr="00AE359C">
        <w:rPr>
          <w:rFonts w:eastAsia="Times New Roman" w:cstheme="minorHAnsi"/>
          <w:b/>
          <w:iCs/>
          <w:color w:val="FF0000"/>
          <w:sz w:val="24"/>
        </w:rPr>
        <w:t>resolve</w:t>
      </w:r>
    </w:p>
    <w:p w14:paraId="59E8708D" w14:textId="77777777" w:rsidR="00BC5504" w:rsidRPr="00AE359C" w:rsidRDefault="00BC5504" w:rsidP="00BC5504">
      <w:pPr>
        <w:jc w:val="center"/>
        <w:rPr>
          <w:rFonts w:cstheme="minorHAnsi"/>
          <w:sz w:val="24"/>
          <w:szCs w:val="24"/>
        </w:rPr>
      </w:pPr>
      <w:r w:rsidRPr="00AE359C">
        <w:rPr>
          <w:rFonts w:cstheme="minorHAnsi"/>
          <w:b/>
          <w:bCs/>
          <w:sz w:val="24"/>
          <w:szCs w:val="24"/>
        </w:rPr>
        <w:t>FIRMAR</w:t>
      </w:r>
      <w:r w:rsidRPr="00AE359C">
        <w:rPr>
          <w:rFonts w:cstheme="minorHAnsi"/>
          <w:sz w:val="24"/>
          <w:szCs w:val="24"/>
        </w:rPr>
        <w:t xml:space="preserve"> o presente </w:t>
      </w:r>
      <w:r w:rsidRPr="00AE359C">
        <w:rPr>
          <w:rFonts w:cstheme="minorHAnsi"/>
          <w:b/>
          <w:bCs/>
          <w:sz w:val="24"/>
          <w:szCs w:val="24"/>
        </w:rPr>
        <w:t>ACORDO DE ADESÃO</w:t>
      </w:r>
    </w:p>
    <w:p w14:paraId="4532AE5C" w14:textId="77777777" w:rsidR="00DA1B10" w:rsidRPr="00AE359C" w:rsidRDefault="00DA663D" w:rsidP="00E93127">
      <w:pPr>
        <w:jc w:val="both"/>
        <w:rPr>
          <w:rFonts w:cstheme="minorHAnsi"/>
          <w:sz w:val="24"/>
          <w:szCs w:val="24"/>
        </w:rPr>
      </w:pPr>
      <w:proofErr w:type="gramStart"/>
      <w:r w:rsidRPr="00AE359C">
        <w:rPr>
          <w:rFonts w:cstheme="minorHAnsi"/>
          <w:sz w:val="24"/>
          <w:szCs w:val="24"/>
        </w:rPr>
        <w:t>tendo</w:t>
      </w:r>
      <w:proofErr w:type="gramEnd"/>
      <w:r w:rsidRPr="00AE359C">
        <w:rPr>
          <w:rFonts w:cstheme="minorHAnsi"/>
          <w:sz w:val="24"/>
          <w:szCs w:val="24"/>
        </w:rPr>
        <w:t xml:space="preserve"> em vista o que consta do Processo n. </w:t>
      </w:r>
      <w:proofErr w:type="spellStart"/>
      <w:r w:rsidRPr="00AE359C">
        <w:rPr>
          <w:rFonts w:cstheme="minorHAnsi"/>
          <w:iCs/>
          <w:color w:val="FF0000"/>
          <w:sz w:val="24"/>
          <w:szCs w:val="24"/>
        </w:rPr>
        <w:t>xxxxxx</w:t>
      </w:r>
      <w:proofErr w:type="spellEnd"/>
      <w:r w:rsidRPr="00AE359C">
        <w:rPr>
          <w:rFonts w:cstheme="minorHAnsi"/>
          <w:color w:val="FF0000"/>
          <w:sz w:val="24"/>
          <w:szCs w:val="24"/>
        </w:rPr>
        <w:t xml:space="preserve"> </w:t>
      </w:r>
      <w:r w:rsidRPr="00AE359C">
        <w:rPr>
          <w:rFonts w:cstheme="minorHAnsi"/>
          <w:sz w:val="24"/>
          <w:szCs w:val="24"/>
        </w:rPr>
        <w:t>e em observância às disposições da Lei nº 14.133</w:t>
      </w:r>
      <w:r w:rsidR="00E93127" w:rsidRPr="00AE359C">
        <w:rPr>
          <w:rFonts w:cstheme="minorHAnsi"/>
          <w:sz w:val="24"/>
          <w:szCs w:val="24"/>
        </w:rPr>
        <w:t>, de 1º de abril</w:t>
      </w:r>
      <w:r w:rsidRPr="00AE359C">
        <w:rPr>
          <w:rFonts w:cstheme="minorHAnsi"/>
          <w:sz w:val="24"/>
          <w:szCs w:val="24"/>
        </w:rPr>
        <w:t xml:space="preserve"> de 2021, do Decreto nº 11.531,</w:t>
      </w:r>
      <w:r w:rsidR="00E93127" w:rsidRPr="00AE359C">
        <w:rPr>
          <w:rFonts w:cstheme="minorHAnsi"/>
          <w:sz w:val="24"/>
          <w:szCs w:val="24"/>
        </w:rPr>
        <w:t xml:space="preserve"> de 16 de maio</w:t>
      </w:r>
      <w:r w:rsidRPr="00AE359C">
        <w:rPr>
          <w:rFonts w:cstheme="minorHAnsi"/>
          <w:sz w:val="24"/>
          <w:szCs w:val="24"/>
        </w:rPr>
        <w:t xml:space="preserve"> de 2023,</w:t>
      </w:r>
      <w:r w:rsidR="00E93127" w:rsidRPr="00AE359C">
        <w:rPr>
          <w:rFonts w:cstheme="minorHAnsi"/>
          <w:sz w:val="24"/>
          <w:szCs w:val="24"/>
        </w:rPr>
        <w:t xml:space="preserve"> da Portaria SEGES/MGI nº 1.605, de 14 de março de 2024, da</w:t>
      </w:r>
      <w:r w:rsidRPr="00AE359C">
        <w:rPr>
          <w:rFonts w:cstheme="minorHAnsi"/>
          <w:sz w:val="24"/>
          <w:szCs w:val="24"/>
        </w:rPr>
        <w:t xml:space="preserve"> </w:t>
      </w:r>
      <w:r w:rsidRPr="00AE359C">
        <w:rPr>
          <w:rFonts w:cstheme="minorHAnsi"/>
          <w:iCs/>
          <w:color w:val="FF0000"/>
          <w:sz w:val="24"/>
          <w:szCs w:val="24"/>
        </w:rPr>
        <w:t>legislação correlacionada a política pública</w:t>
      </w:r>
      <w:r w:rsidRPr="00AE359C">
        <w:rPr>
          <w:rFonts w:cstheme="minorHAnsi"/>
          <w:sz w:val="24"/>
          <w:szCs w:val="24"/>
        </w:rPr>
        <w:t>, mediante as cláusulas e condições a seguir:</w:t>
      </w:r>
    </w:p>
    <w:p w14:paraId="4457D0CB" w14:textId="77777777" w:rsidR="00123F14" w:rsidRPr="00AE359C" w:rsidRDefault="00123F14" w:rsidP="00E93127">
      <w:pPr>
        <w:jc w:val="both"/>
        <w:rPr>
          <w:rFonts w:cstheme="minorHAnsi"/>
          <w:color w:val="FF0000"/>
          <w:sz w:val="24"/>
          <w:szCs w:val="24"/>
        </w:rPr>
      </w:pPr>
    </w:p>
    <w:p w14:paraId="77F1DF9F" w14:textId="77777777" w:rsidR="00DA1B10" w:rsidRPr="00AE359C" w:rsidRDefault="00DA1B10" w:rsidP="00C037DE">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w:t>
      </w:r>
      <w:r w:rsidR="00C037DE" w:rsidRPr="00AE359C">
        <w:rPr>
          <w:rFonts w:cstheme="minorHAnsi"/>
          <w:b/>
          <w:bCs/>
        </w:rPr>
        <w:t xml:space="preserve"> 1</w:t>
      </w:r>
      <w:r w:rsidRPr="00AE359C">
        <w:rPr>
          <w:rFonts w:cstheme="minorHAnsi"/>
          <w:b/>
          <w:bCs/>
        </w:rPr>
        <w:t>:</w:t>
      </w:r>
      <w:r w:rsidRPr="00AE359C">
        <w:rPr>
          <w:rFonts w:cstheme="minorHAnsi"/>
        </w:rPr>
        <w:t xml:space="preserve"> O Acordo de </w:t>
      </w:r>
      <w:r w:rsidR="00E93127" w:rsidRPr="00AE359C">
        <w:rPr>
          <w:rFonts w:cstheme="minorHAnsi"/>
        </w:rPr>
        <w:t>Adesão</w:t>
      </w:r>
      <w:r w:rsidRPr="00AE359C">
        <w:rPr>
          <w:rFonts w:cstheme="minorHAnsi"/>
        </w:rPr>
        <w:t xml:space="preserve"> </w:t>
      </w:r>
      <w:r w:rsidR="00E93127" w:rsidRPr="00AE359C">
        <w:rPr>
          <w:rFonts w:cstheme="minorHAnsi"/>
        </w:rPr>
        <w:t>fundamenta-se no</w:t>
      </w:r>
      <w:r w:rsidRPr="00AE359C">
        <w:rPr>
          <w:rFonts w:cstheme="minorHAnsi"/>
        </w:rPr>
        <w:t xml:space="preserve"> art. 184 da Lei nº 14.133, de 2021, que expressa que se aplica a mencionada Lei “</w:t>
      </w:r>
      <w:r w:rsidRPr="00AE359C">
        <w:rPr>
          <w:rFonts w:cstheme="minorHAnsi"/>
          <w:i/>
          <w:iCs/>
        </w:rPr>
        <w:t>no que couber e na ausência de norma específica, aos convênios, acordos, ajustes e outros instrumentos congêneres celebrados por órgãos e entidades da Administração Pública, na forma estabelecida em regulamento do Poder Executivo federal</w:t>
      </w:r>
      <w:r w:rsidRPr="00AE359C">
        <w:rPr>
          <w:rFonts w:cstheme="minorHAnsi"/>
        </w:rPr>
        <w:t>”.</w:t>
      </w:r>
    </w:p>
    <w:p w14:paraId="151CDBD6" w14:textId="77777777" w:rsidR="00DA1B10" w:rsidRPr="00AE359C" w:rsidRDefault="00DA1B10" w:rsidP="00C037DE">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rPr>
        <w:t>Regulamentando o dispositivo, o Decreto nº 11.531, de 16 de maio de 2023</w:t>
      </w:r>
      <w:r w:rsidR="00AA67AD" w:rsidRPr="00AE359C">
        <w:rPr>
          <w:rFonts w:cstheme="minorHAnsi"/>
        </w:rPr>
        <w:t>,</w:t>
      </w:r>
      <w:r w:rsidRPr="00AE359C">
        <w:rPr>
          <w:rFonts w:cstheme="minorHAnsi"/>
        </w:rPr>
        <w:t xml:space="preserve"> estabelece que:</w:t>
      </w:r>
    </w:p>
    <w:p w14:paraId="0F2A6B00" w14:textId="77777777" w:rsidR="00DA1B10" w:rsidRPr="00AE359C" w:rsidRDefault="00DA1B10" w:rsidP="00C037DE">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AE359C">
        <w:rPr>
          <w:rFonts w:cstheme="minorHAnsi"/>
          <w:i/>
          <w:iCs/>
          <w:sz w:val="20"/>
          <w:szCs w:val="20"/>
        </w:rPr>
        <w:t>Art. 24.  Os órgãos e as entidades da administração pública federal poderão celebrar, a título gratuito, sem transferência de recursos e doação de bens materiais, os seguintes instrumentos de cooperação para execução descentralizada de políticas públicas de interesse recíproco e em mútua colaboração:</w:t>
      </w:r>
    </w:p>
    <w:p w14:paraId="695792B3" w14:textId="77777777" w:rsidR="00DA1B10" w:rsidRPr="00AE359C" w:rsidRDefault="00DA1B10" w:rsidP="00C037DE">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AE359C">
        <w:rPr>
          <w:rFonts w:cstheme="minorHAnsi"/>
          <w:i/>
          <w:iCs/>
          <w:sz w:val="20"/>
          <w:szCs w:val="20"/>
        </w:rPr>
        <w:t>(...)</w:t>
      </w:r>
    </w:p>
    <w:p w14:paraId="5FA3C39A" w14:textId="77777777" w:rsidR="00E93127" w:rsidRPr="00AE359C" w:rsidRDefault="00E93127" w:rsidP="00C037DE">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AE359C">
        <w:rPr>
          <w:rFonts w:cstheme="minorHAnsi"/>
          <w:i/>
          <w:iCs/>
          <w:sz w:val="20"/>
          <w:szCs w:val="20"/>
        </w:rPr>
        <w:t xml:space="preserve">II - </w:t>
      </w:r>
      <w:proofErr w:type="gramStart"/>
      <w:r w:rsidRPr="00AE359C">
        <w:rPr>
          <w:rFonts w:cstheme="minorHAnsi"/>
          <w:i/>
          <w:iCs/>
          <w:sz w:val="20"/>
          <w:szCs w:val="20"/>
        </w:rPr>
        <w:t>acordo</w:t>
      </w:r>
      <w:proofErr w:type="gramEnd"/>
      <w:r w:rsidRPr="00AE359C">
        <w:rPr>
          <w:rFonts w:cstheme="minorHAnsi"/>
          <w:i/>
          <w:iCs/>
          <w:sz w:val="20"/>
          <w:szCs w:val="20"/>
        </w:rPr>
        <w:t xml:space="preserve"> de adesão, na hipótese de o objeto e as condições da cooperação serem previamente estabelecidos pelo órgão ou pela entidade da administração pública federal responsável por determinada política pública.</w:t>
      </w:r>
    </w:p>
    <w:p w14:paraId="2893DE56" w14:textId="77777777" w:rsidR="00E93127" w:rsidRPr="00AE359C" w:rsidRDefault="00E93127" w:rsidP="00C037DE">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rPr>
        <w:t>O instrumento ainda é regulamentado pela Portaria SEGES/MGI nº 1.605, de 2024</w:t>
      </w:r>
      <w:r w:rsidR="00473E43" w:rsidRPr="00AE359C">
        <w:rPr>
          <w:rFonts w:cstheme="minorHAnsi"/>
        </w:rPr>
        <w:t>.</w:t>
      </w:r>
    </w:p>
    <w:p w14:paraId="4BC55897" w14:textId="77777777" w:rsidR="00DF47C7" w:rsidRPr="00AE359C" w:rsidRDefault="00C037DE" w:rsidP="00C037DE">
      <w:pPr>
        <w:pBdr>
          <w:top w:val="single" w:sz="4" w:space="1" w:color="auto"/>
          <w:left w:val="single" w:sz="4" w:space="4" w:color="auto"/>
          <w:bottom w:val="single" w:sz="4" w:space="1" w:color="auto"/>
          <w:right w:val="single" w:sz="4" w:space="4" w:color="auto"/>
        </w:pBdr>
        <w:shd w:val="clear" w:color="auto" w:fill="FBFEDE"/>
        <w:jc w:val="both"/>
        <w:rPr>
          <w:rFonts w:cstheme="minorHAnsi"/>
          <w:b/>
          <w:bCs/>
        </w:rPr>
      </w:pPr>
      <w:r w:rsidRPr="00AE359C">
        <w:rPr>
          <w:rFonts w:cstheme="minorHAnsi"/>
          <w:b/>
          <w:bCs/>
        </w:rPr>
        <w:t xml:space="preserve">Nota Explicativa 2: </w:t>
      </w:r>
      <w:r w:rsidR="00DF47C7" w:rsidRPr="00AE359C">
        <w:rPr>
          <w:rFonts w:cstheme="minorHAnsi"/>
        </w:rPr>
        <w:t>A iniciativa para formalização do acordo de adesão deverá ser do partícipe interessado, mediante comunicação ao órgão ou entidade da administração pública federal responsável por determinada política pública.</w:t>
      </w:r>
    </w:p>
    <w:p w14:paraId="6CE48067" w14:textId="77777777" w:rsidR="00C037DE" w:rsidRPr="00AE359C" w:rsidRDefault="00DF47C7" w:rsidP="00C037DE">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lastRenderedPageBreak/>
        <w:t xml:space="preserve">Nota Explicativa 3: </w:t>
      </w:r>
      <w:r w:rsidR="00C037DE" w:rsidRPr="00AE359C">
        <w:rPr>
          <w:rFonts w:cstheme="minorHAnsi"/>
        </w:rPr>
        <w:t xml:space="preserve">Em atendimento à aplicação da Lei Geral de Proteção de Dados nos modelos de convênios, excluiu-se do preâmbulo informações da residência e documento pessoal da autoridade que representa o </w:t>
      </w:r>
      <w:r w:rsidR="00E93127" w:rsidRPr="00AE359C">
        <w:rPr>
          <w:rFonts w:cstheme="minorHAnsi"/>
        </w:rPr>
        <w:t>participe</w:t>
      </w:r>
      <w:r w:rsidR="00C037DE" w:rsidRPr="00AE359C">
        <w:rPr>
          <w:rFonts w:cstheme="minorHAnsi"/>
        </w:rPr>
        <w:t>, sendo este</w:t>
      </w:r>
      <w:r w:rsidRPr="00AE359C">
        <w:rPr>
          <w:rFonts w:cstheme="minorHAnsi"/>
        </w:rPr>
        <w:t>s</w:t>
      </w:r>
      <w:r w:rsidR="00C037DE" w:rsidRPr="00AE359C">
        <w:rPr>
          <w:rFonts w:cstheme="minorHAnsi"/>
        </w:rPr>
        <w:t xml:space="preserve"> dados substituídos por sua matrícula funcional</w:t>
      </w:r>
      <w:r w:rsidR="00E93127" w:rsidRPr="00AE359C">
        <w:rPr>
          <w:rFonts w:cstheme="minorHAnsi"/>
        </w:rPr>
        <w:t>, em caso de órgão/ente público; ou atos constitutivos da entidade ou procuração apresentada nos autos, nos casos de entidade privada</w:t>
      </w:r>
      <w:r w:rsidR="00C037DE" w:rsidRPr="00AE359C">
        <w:rPr>
          <w:rFonts w:cstheme="minorHAnsi"/>
        </w:rPr>
        <w:t xml:space="preserve"> </w:t>
      </w:r>
      <w:r w:rsidR="00C037DE" w:rsidRPr="00AE359C">
        <w:rPr>
          <w:rFonts w:cstheme="minorHAnsi"/>
          <w:kern w:val="0"/>
        </w:rPr>
        <w:t>(Parecer n. 00001/2024/CNCIC/CGU/AGU – NUP 25000.0107296/2023-14).</w:t>
      </w:r>
    </w:p>
    <w:p w14:paraId="151EF0AC" w14:textId="77777777" w:rsidR="00662998" w:rsidRPr="00AE359C" w:rsidRDefault="00662998" w:rsidP="00662998">
      <w:pPr>
        <w:rPr>
          <w:rFonts w:cstheme="minorHAnsi"/>
          <w:sz w:val="12"/>
        </w:rPr>
      </w:pPr>
    </w:p>
    <w:p w14:paraId="5F03B6B2" w14:textId="77777777" w:rsidR="00662998" w:rsidRPr="00AE359C" w:rsidRDefault="00662998" w:rsidP="00662998">
      <w:pPr>
        <w:shd w:val="clear" w:color="auto" w:fill="DBDBDB" w:themeFill="accent3" w:themeFillTint="66"/>
        <w:spacing w:line="276" w:lineRule="auto"/>
        <w:jc w:val="both"/>
        <w:rPr>
          <w:rFonts w:cstheme="minorHAnsi"/>
          <w:b/>
          <w:bCs/>
          <w:sz w:val="24"/>
          <w:szCs w:val="24"/>
        </w:rPr>
      </w:pPr>
      <w:r w:rsidRPr="00AE359C">
        <w:rPr>
          <w:rFonts w:cstheme="minorHAnsi"/>
          <w:b/>
          <w:bCs/>
          <w:sz w:val="24"/>
          <w:szCs w:val="24"/>
        </w:rPr>
        <w:t xml:space="preserve">CLÁUSULA PRIMEIRA – DO OBJETO  </w:t>
      </w:r>
    </w:p>
    <w:p w14:paraId="2C84BE0E" w14:textId="77777777" w:rsidR="001D2A24" w:rsidRPr="00AE359C" w:rsidRDefault="001D2A24" w:rsidP="001D2A24">
      <w:pPr>
        <w:jc w:val="both"/>
        <w:rPr>
          <w:rFonts w:cstheme="minorHAnsi"/>
          <w:sz w:val="24"/>
          <w:szCs w:val="24"/>
        </w:rPr>
      </w:pPr>
      <w:r w:rsidRPr="00AE359C">
        <w:rPr>
          <w:rFonts w:cstheme="minorHAnsi"/>
          <w:sz w:val="24"/>
          <w:szCs w:val="24"/>
        </w:rPr>
        <w:t xml:space="preserve">O objeto do presente Acordo de </w:t>
      </w:r>
      <w:r w:rsidR="00AF3087" w:rsidRPr="00AE359C">
        <w:rPr>
          <w:rFonts w:cstheme="minorHAnsi"/>
          <w:sz w:val="24"/>
          <w:szCs w:val="24"/>
        </w:rPr>
        <w:t xml:space="preserve">Adesão </w:t>
      </w:r>
      <w:r w:rsidRPr="00AE359C">
        <w:rPr>
          <w:rFonts w:cstheme="minorHAnsi"/>
          <w:sz w:val="24"/>
          <w:szCs w:val="24"/>
        </w:rPr>
        <w:t xml:space="preserve">é a execução de </w:t>
      </w:r>
      <w:r w:rsidRPr="00AE359C">
        <w:rPr>
          <w:rFonts w:cstheme="minorHAnsi"/>
          <w:color w:val="FF0000"/>
          <w:sz w:val="24"/>
          <w:szCs w:val="24"/>
        </w:rPr>
        <w:t>(descrever o produto final do acordo, de forma completa e clara, de modo a não suscitar duplicidade de interpretação)</w:t>
      </w:r>
      <w:r w:rsidR="00004991" w:rsidRPr="00AE359C">
        <w:rPr>
          <w:rFonts w:cstheme="minorHAnsi"/>
          <w:sz w:val="24"/>
          <w:szCs w:val="24"/>
        </w:rPr>
        <w:t>.</w:t>
      </w:r>
    </w:p>
    <w:p w14:paraId="7B7BEE6F" w14:textId="77777777" w:rsidR="00473E43" w:rsidRPr="00AE359C" w:rsidRDefault="001D2A24" w:rsidP="00B66982">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 1:</w:t>
      </w:r>
      <w:r w:rsidRPr="00AE359C">
        <w:rPr>
          <w:rFonts w:cstheme="minorHAnsi"/>
        </w:rPr>
        <w:t xml:space="preserve"> O objeto do Acordo de </w:t>
      </w:r>
      <w:r w:rsidR="00AF3087" w:rsidRPr="00AE359C">
        <w:rPr>
          <w:rFonts w:cstheme="minorHAnsi"/>
        </w:rPr>
        <w:t>Adesão</w:t>
      </w:r>
      <w:r w:rsidRPr="00AE359C">
        <w:rPr>
          <w:rFonts w:cstheme="minorHAnsi"/>
        </w:rPr>
        <w:t xml:space="preserve"> pode abranger uma infinidade de atividades, que </w:t>
      </w:r>
      <w:r w:rsidR="00473E43" w:rsidRPr="00AE359C">
        <w:rPr>
          <w:rFonts w:cstheme="minorHAnsi"/>
        </w:rPr>
        <w:t>possuam condições padronizadas e previamente estabelecidas.</w:t>
      </w:r>
    </w:p>
    <w:p w14:paraId="5C76FFE0" w14:textId="77777777" w:rsidR="00473E43" w:rsidRPr="00AE359C" w:rsidRDefault="00473E43" w:rsidP="00B66982">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rPr>
        <w:t>A título exemplificativo, a Portaria SEGES/MGI nº 1.605, de 2024, destaca:</w:t>
      </w:r>
    </w:p>
    <w:p w14:paraId="5C430F69" w14:textId="77777777" w:rsidR="00473E43" w:rsidRPr="00AE359C" w:rsidRDefault="00473E43" w:rsidP="003676C9">
      <w:pPr>
        <w:pBdr>
          <w:top w:val="single" w:sz="4" w:space="1" w:color="auto"/>
          <w:left w:val="single" w:sz="4" w:space="4" w:color="auto"/>
          <w:bottom w:val="single" w:sz="4" w:space="1" w:color="auto"/>
          <w:right w:val="single" w:sz="4" w:space="4" w:color="auto"/>
        </w:pBdr>
        <w:shd w:val="clear" w:color="auto" w:fill="FBFEDE"/>
        <w:spacing w:line="240" w:lineRule="auto"/>
        <w:jc w:val="both"/>
        <w:rPr>
          <w:rFonts w:cstheme="minorHAnsi"/>
          <w:i/>
          <w:iCs/>
        </w:rPr>
      </w:pPr>
      <w:r w:rsidRPr="00AE359C">
        <w:rPr>
          <w:rFonts w:cstheme="minorHAnsi"/>
          <w:i/>
          <w:iCs/>
        </w:rPr>
        <w:t xml:space="preserve">I - </w:t>
      </w:r>
      <w:proofErr w:type="gramStart"/>
      <w:r w:rsidRPr="00AE359C">
        <w:rPr>
          <w:rFonts w:cstheme="minorHAnsi"/>
          <w:i/>
          <w:iCs/>
        </w:rPr>
        <w:t>sistemas</w:t>
      </w:r>
      <w:proofErr w:type="gramEnd"/>
      <w:r w:rsidRPr="00AE359C">
        <w:rPr>
          <w:rFonts w:cstheme="minorHAnsi"/>
          <w:i/>
          <w:iCs/>
        </w:rPr>
        <w:t xml:space="preserve"> tecnológicos da administração pública federal;</w:t>
      </w:r>
    </w:p>
    <w:p w14:paraId="13B32396" w14:textId="77777777" w:rsidR="00473E43" w:rsidRPr="00AE359C" w:rsidRDefault="00473E43" w:rsidP="003676C9">
      <w:pPr>
        <w:pBdr>
          <w:top w:val="single" w:sz="4" w:space="1" w:color="auto"/>
          <w:left w:val="single" w:sz="4" w:space="4" w:color="auto"/>
          <w:bottom w:val="single" w:sz="4" w:space="1" w:color="auto"/>
          <w:right w:val="single" w:sz="4" w:space="4" w:color="auto"/>
        </w:pBdr>
        <w:shd w:val="clear" w:color="auto" w:fill="FBFEDE"/>
        <w:spacing w:line="240" w:lineRule="auto"/>
        <w:jc w:val="both"/>
        <w:rPr>
          <w:rFonts w:cstheme="minorHAnsi"/>
          <w:i/>
          <w:iCs/>
        </w:rPr>
      </w:pPr>
      <w:r w:rsidRPr="00AE359C">
        <w:rPr>
          <w:rFonts w:cstheme="minorHAnsi"/>
          <w:i/>
          <w:iCs/>
        </w:rPr>
        <w:t xml:space="preserve">II - </w:t>
      </w:r>
      <w:proofErr w:type="gramStart"/>
      <w:r w:rsidRPr="00AE359C">
        <w:rPr>
          <w:rFonts w:cstheme="minorHAnsi"/>
          <w:i/>
          <w:iCs/>
        </w:rPr>
        <w:t>soluções</w:t>
      </w:r>
      <w:proofErr w:type="gramEnd"/>
      <w:r w:rsidRPr="00AE359C">
        <w:rPr>
          <w:rFonts w:cstheme="minorHAnsi"/>
          <w:i/>
          <w:iCs/>
        </w:rPr>
        <w:t xml:space="preserve"> de gestão, programas ou ações da administração pública federal;</w:t>
      </w:r>
    </w:p>
    <w:p w14:paraId="5A68EF4F" w14:textId="77777777" w:rsidR="00473E43" w:rsidRPr="00AE359C" w:rsidRDefault="00473E43" w:rsidP="003676C9">
      <w:pPr>
        <w:pBdr>
          <w:top w:val="single" w:sz="4" w:space="1" w:color="auto"/>
          <w:left w:val="single" w:sz="4" w:space="4" w:color="auto"/>
          <w:bottom w:val="single" w:sz="4" w:space="1" w:color="auto"/>
          <w:right w:val="single" w:sz="4" w:space="4" w:color="auto"/>
        </w:pBdr>
        <w:shd w:val="clear" w:color="auto" w:fill="FBFEDE"/>
        <w:spacing w:line="240" w:lineRule="auto"/>
        <w:jc w:val="both"/>
        <w:rPr>
          <w:rFonts w:cstheme="minorHAnsi"/>
          <w:i/>
          <w:iCs/>
        </w:rPr>
      </w:pPr>
      <w:r w:rsidRPr="00AE359C">
        <w:rPr>
          <w:rFonts w:cstheme="minorHAnsi"/>
          <w:i/>
          <w:iCs/>
        </w:rPr>
        <w:t>III - eventual acordo de cooperação técnica celebrado, cuja execução tenha previsão ou necessite da adesão de outros partícipes; ou</w:t>
      </w:r>
    </w:p>
    <w:p w14:paraId="06B17DEC" w14:textId="77777777" w:rsidR="00473E43" w:rsidRPr="00AE359C" w:rsidRDefault="00473E43" w:rsidP="003676C9">
      <w:pPr>
        <w:pBdr>
          <w:top w:val="single" w:sz="4" w:space="1" w:color="auto"/>
          <w:left w:val="single" w:sz="4" w:space="4" w:color="auto"/>
          <w:bottom w:val="single" w:sz="4" w:space="1" w:color="auto"/>
          <w:right w:val="single" w:sz="4" w:space="4" w:color="auto"/>
        </w:pBdr>
        <w:shd w:val="clear" w:color="auto" w:fill="FBFEDE"/>
        <w:spacing w:line="240" w:lineRule="auto"/>
        <w:jc w:val="both"/>
        <w:rPr>
          <w:rFonts w:cstheme="minorHAnsi"/>
          <w:i/>
          <w:iCs/>
        </w:rPr>
      </w:pPr>
      <w:r w:rsidRPr="00AE359C">
        <w:rPr>
          <w:rFonts w:cstheme="minorHAnsi"/>
          <w:i/>
          <w:iCs/>
        </w:rPr>
        <w:t xml:space="preserve">IV - </w:t>
      </w:r>
      <w:proofErr w:type="gramStart"/>
      <w:r w:rsidRPr="00AE359C">
        <w:rPr>
          <w:rFonts w:cstheme="minorHAnsi"/>
          <w:i/>
          <w:iCs/>
        </w:rPr>
        <w:t>outras</w:t>
      </w:r>
      <w:proofErr w:type="gramEnd"/>
      <w:r w:rsidRPr="00AE359C">
        <w:rPr>
          <w:rFonts w:cstheme="minorHAnsi"/>
          <w:i/>
          <w:iCs/>
        </w:rPr>
        <w:t xml:space="preserve"> hipóteses com condições padronizadas e previamente estabelecidas, em que o órgão ou a entidade federal entender cabível a utilização do acordo de adesão.</w:t>
      </w:r>
    </w:p>
    <w:p w14:paraId="62388081" w14:textId="77777777" w:rsidR="001D2A24" w:rsidRPr="00AE359C" w:rsidRDefault="00473E43" w:rsidP="00B66982">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rPr>
        <w:t>Como outros exemplos</w:t>
      </w:r>
      <w:r w:rsidR="001D2A24" w:rsidRPr="00AE359C">
        <w:rPr>
          <w:rFonts w:cstheme="minorHAnsi"/>
        </w:rPr>
        <w:t xml:space="preserve">, convém citar: a realização de pesquisas; a promoção de atividades conjuntas de educação; a troca de informações e dados úteis e/ou necessários para os desempenhos das competências; a elaboração de diagnósticos e relatórios, dentre outros. </w:t>
      </w:r>
    </w:p>
    <w:p w14:paraId="2CA6B06D" w14:textId="77777777" w:rsidR="001D2A24" w:rsidRPr="00AE359C" w:rsidRDefault="001D2A24" w:rsidP="00B66982">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 2:</w:t>
      </w:r>
      <w:r w:rsidRPr="00AE359C">
        <w:rPr>
          <w:rFonts w:cstheme="minorHAnsi"/>
        </w:rPr>
        <w:t xml:space="preserve"> A descrição do objeto deve ser objetiva, clara e precisa, de modo a se evidenciar o interesse público e recíproco dos envolvidos na parceria. </w:t>
      </w:r>
    </w:p>
    <w:p w14:paraId="11CB1E17" w14:textId="77777777" w:rsidR="001D2A24" w:rsidRPr="00AE359C" w:rsidRDefault="001D2A24" w:rsidP="001D2A24">
      <w:pPr>
        <w:jc w:val="both"/>
        <w:rPr>
          <w:rFonts w:cstheme="minorHAnsi"/>
          <w:sz w:val="12"/>
        </w:rPr>
      </w:pPr>
    </w:p>
    <w:p w14:paraId="384E1FB0" w14:textId="77777777" w:rsidR="001D2A24" w:rsidRPr="00AE359C" w:rsidRDefault="001D2A24" w:rsidP="001D2A24">
      <w:pPr>
        <w:shd w:val="clear" w:color="auto" w:fill="DBDBDB" w:themeFill="accent3" w:themeFillTint="66"/>
        <w:rPr>
          <w:rFonts w:cstheme="minorHAnsi"/>
          <w:b/>
          <w:bCs/>
          <w:color w:val="FF0000"/>
          <w:sz w:val="24"/>
          <w:szCs w:val="24"/>
        </w:rPr>
      </w:pPr>
      <w:r w:rsidRPr="00AE359C">
        <w:rPr>
          <w:rFonts w:cstheme="minorHAnsi"/>
          <w:b/>
          <w:bCs/>
          <w:color w:val="FF0000"/>
          <w:sz w:val="24"/>
          <w:szCs w:val="24"/>
        </w:rPr>
        <w:t xml:space="preserve">CLÁUSULA SEGUNDA - DO PLANO DE </w:t>
      </w:r>
      <w:r w:rsidR="00B75BCB" w:rsidRPr="00AE359C">
        <w:rPr>
          <w:rFonts w:cstheme="minorHAnsi"/>
          <w:b/>
          <w:bCs/>
          <w:color w:val="FF0000"/>
          <w:sz w:val="24"/>
          <w:szCs w:val="24"/>
        </w:rPr>
        <w:t>ADESÃO</w:t>
      </w:r>
      <w:r w:rsidRPr="00AE359C">
        <w:rPr>
          <w:rFonts w:cstheme="minorHAnsi"/>
          <w:b/>
          <w:bCs/>
          <w:color w:val="FF0000"/>
          <w:sz w:val="24"/>
          <w:szCs w:val="24"/>
        </w:rPr>
        <w:t xml:space="preserve"> </w:t>
      </w:r>
      <w:r w:rsidR="00B75BCB" w:rsidRPr="00AE359C">
        <w:rPr>
          <w:rFonts w:cstheme="minorHAnsi"/>
          <w:b/>
          <w:bCs/>
          <w:color w:val="FF0000"/>
          <w:sz w:val="24"/>
          <w:szCs w:val="24"/>
        </w:rPr>
        <w:t>OU DA NORMA JURÍDICA QUE REGULAMENTA A POLÍTICA PÚBLICA</w:t>
      </w:r>
    </w:p>
    <w:p w14:paraId="282279C8" w14:textId="77777777" w:rsidR="001D2A24" w:rsidRPr="00AE359C" w:rsidRDefault="001D2A24" w:rsidP="001D2A24">
      <w:pPr>
        <w:jc w:val="both"/>
        <w:rPr>
          <w:rFonts w:cstheme="minorHAnsi"/>
          <w:color w:val="FF0000"/>
          <w:sz w:val="24"/>
          <w:szCs w:val="24"/>
        </w:rPr>
      </w:pPr>
      <w:r w:rsidRPr="00AE359C">
        <w:rPr>
          <w:rFonts w:cstheme="minorHAnsi"/>
          <w:color w:val="FF0000"/>
          <w:sz w:val="24"/>
          <w:szCs w:val="24"/>
        </w:rPr>
        <w:t xml:space="preserve">Para o alcance do objeto pactuado, os partícipes buscarão seguir o plano de </w:t>
      </w:r>
      <w:r w:rsidR="00B75BCB" w:rsidRPr="00AE359C">
        <w:rPr>
          <w:rFonts w:cstheme="minorHAnsi"/>
          <w:color w:val="FF0000"/>
          <w:sz w:val="24"/>
          <w:szCs w:val="24"/>
        </w:rPr>
        <w:t>adesão</w:t>
      </w:r>
      <w:r w:rsidR="00D83DBC" w:rsidRPr="00AE359C">
        <w:rPr>
          <w:rFonts w:cstheme="minorHAnsi"/>
          <w:color w:val="FF0000"/>
          <w:sz w:val="24"/>
          <w:szCs w:val="24"/>
        </w:rPr>
        <w:t xml:space="preserve"> </w:t>
      </w:r>
      <w:r w:rsidR="00B75BCB" w:rsidRPr="00AE359C">
        <w:rPr>
          <w:rFonts w:cstheme="minorHAnsi"/>
          <w:i/>
          <w:iCs/>
          <w:color w:val="FF0000"/>
          <w:sz w:val="24"/>
          <w:szCs w:val="24"/>
        </w:rPr>
        <w:t>[</w:t>
      </w:r>
      <w:r w:rsidR="00D83DBC" w:rsidRPr="00AE359C">
        <w:rPr>
          <w:rFonts w:cstheme="minorHAnsi"/>
          <w:i/>
          <w:iCs/>
          <w:color w:val="FF0000"/>
          <w:sz w:val="24"/>
          <w:szCs w:val="24"/>
        </w:rPr>
        <w:t xml:space="preserve">ou </w:t>
      </w:r>
      <w:r w:rsidR="00B75BCB" w:rsidRPr="00AE359C">
        <w:rPr>
          <w:rFonts w:cstheme="minorHAnsi"/>
          <w:i/>
          <w:iCs/>
          <w:color w:val="FF0000"/>
          <w:sz w:val="24"/>
          <w:szCs w:val="24"/>
        </w:rPr>
        <w:t>norma que discipline a presente parceria dentro de determinada política pública]</w:t>
      </w:r>
      <w:r w:rsidR="00D83DBC" w:rsidRPr="00AE359C">
        <w:rPr>
          <w:rFonts w:cstheme="minorHAnsi"/>
          <w:color w:val="FF0000"/>
          <w:sz w:val="24"/>
          <w:szCs w:val="24"/>
        </w:rPr>
        <w:t xml:space="preserve"> </w:t>
      </w:r>
      <w:r w:rsidRPr="00AE359C">
        <w:rPr>
          <w:rFonts w:cstheme="minorHAnsi"/>
          <w:color w:val="FF0000"/>
          <w:sz w:val="24"/>
          <w:szCs w:val="24"/>
        </w:rPr>
        <w:t>que, independente</w:t>
      </w:r>
      <w:r w:rsidR="00004991" w:rsidRPr="00AE359C">
        <w:rPr>
          <w:rFonts w:cstheme="minorHAnsi"/>
          <w:color w:val="FF0000"/>
          <w:sz w:val="24"/>
          <w:szCs w:val="24"/>
        </w:rPr>
        <w:t>mente</w:t>
      </w:r>
      <w:r w:rsidRPr="00AE359C">
        <w:rPr>
          <w:rFonts w:cstheme="minorHAnsi"/>
          <w:color w:val="FF0000"/>
          <w:sz w:val="24"/>
          <w:szCs w:val="24"/>
        </w:rPr>
        <w:t xml:space="preserve"> de transcrição, é parte integrante do presente </w:t>
      </w:r>
      <w:r w:rsidR="00A960D4" w:rsidRPr="00AE359C">
        <w:rPr>
          <w:rFonts w:cstheme="minorHAnsi"/>
          <w:color w:val="FF0000"/>
          <w:sz w:val="24"/>
          <w:szCs w:val="24"/>
        </w:rPr>
        <w:t xml:space="preserve">Acordo de </w:t>
      </w:r>
      <w:r w:rsidR="00D83DBC" w:rsidRPr="00AE359C">
        <w:rPr>
          <w:rFonts w:cstheme="minorHAnsi"/>
          <w:color w:val="FF0000"/>
          <w:sz w:val="24"/>
          <w:szCs w:val="24"/>
        </w:rPr>
        <w:t>Adesão</w:t>
      </w:r>
      <w:r w:rsidRPr="00AE359C">
        <w:rPr>
          <w:rFonts w:cstheme="minorHAnsi"/>
          <w:color w:val="FF0000"/>
          <w:sz w:val="24"/>
          <w:szCs w:val="24"/>
        </w:rPr>
        <w:t>, bem como toda documentação técnica que dele resulte, cujos dados neles contidos acata</w:t>
      </w:r>
      <w:r w:rsidR="00D83DBC" w:rsidRPr="00AE359C">
        <w:rPr>
          <w:rFonts w:cstheme="minorHAnsi"/>
          <w:color w:val="FF0000"/>
          <w:sz w:val="24"/>
          <w:szCs w:val="24"/>
        </w:rPr>
        <w:t xml:space="preserve"> </w:t>
      </w:r>
      <w:r w:rsidRPr="00AE359C">
        <w:rPr>
          <w:rFonts w:cstheme="minorHAnsi"/>
          <w:color w:val="FF0000"/>
          <w:sz w:val="24"/>
          <w:szCs w:val="24"/>
        </w:rPr>
        <w:t>o partícipe</w:t>
      </w:r>
      <w:r w:rsidR="00D83DBC" w:rsidRPr="00AE359C">
        <w:rPr>
          <w:rFonts w:cstheme="minorHAnsi"/>
          <w:color w:val="FF0000"/>
          <w:sz w:val="24"/>
          <w:szCs w:val="24"/>
        </w:rPr>
        <w:t xml:space="preserve"> aderente</w:t>
      </w:r>
      <w:r w:rsidRPr="00AE359C">
        <w:rPr>
          <w:rFonts w:cstheme="minorHAnsi"/>
          <w:color w:val="FF0000"/>
          <w:sz w:val="24"/>
          <w:szCs w:val="24"/>
        </w:rPr>
        <w:t>.</w:t>
      </w:r>
    </w:p>
    <w:p w14:paraId="4DA6B523" w14:textId="77777777" w:rsidR="00B75BCB" w:rsidRPr="00AE359C" w:rsidRDefault="001D2A24" w:rsidP="00D83DBC">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 1</w:t>
      </w:r>
      <w:r w:rsidRPr="00AE359C">
        <w:rPr>
          <w:rFonts w:cstheme="minorHAnsi"/>
        </w:rPr>
        <w:t>: O</w:t>
      </w:r>
      <w:r w:rsidR="00D83DBC" w:rsidRPr="00AE359C">
        <w:rPr>
          <w:rFonts w:cstheme="minorHAnsi"/>
        </w:rPr>
        <w:t xml:space="preserve"> art. 5º da Lei nº 14.133, de 2021,</w:t>
      </w:r>
      <w:r w:rsidR="00123F14" w:rsidRPr="00AE359C">
        <w:rPr>
          <w:rFonts w:cstheme="minorHAnsi"/>
        </w:rPr>
        <w:t xml:space="preserve"> aplicável subsidiariamente por força do dispõe o seu art. 184,</w:t>
      </w:r>
      <w:r w:rsidR="00D83DBC" w:rsidRPr="00AE359C">
        <w:rPr>
          <w:rFonts w:cstheme="minorHAnsi"/>
        </w:rPr>
        <w:t xml:space="preserve"> impõe a observância do princípio do planejamento</w:t>
      </w:r>
      <w:r w:rsidR="00B75BCB" w:rsidRPr="00AE359C">
        <w:rPr>
          <w:rFonts w:cstheme="minorHAnsi"/>
        </w:rPr>
        <w:t xml:space="preserve">. </w:t>
      </w:r>
      <w:r w:rsidR="00844D53" w:rsidRPr="00AE359C">
        <w:rPr>
          <w:rFonts w:cstheme="minorHAnsi"/>
        </w:rPr>
        <w:t>O</w:t>
      </w:r>
      <w:r w:rsidR="00B75BCB" w:rsidRPr="00AE359C">
        <w:rPr>
          <w:rFonts w:cstheme="minorHAnsi"/>
        </w:rPr>
        <w:t xml:space="preserve"> planejamento pode ser materializado, por exemplo, no próprio Acordo de Adesão, mediante </w:t>
      </w:r>
      <w:r w:rsidR="00B75BCB" w:rsidRPr="00AE359C">
        <w:rPr>
          <w:rFonts w:cstheme="minorHAnsi"/>
          <w:u w:val="single"/>
        </w:rPr>
        <w:t>cláusulas obrigacionais detalhadas</w:t>
      </w:r>
      <w:r w:rsidR="003676C9" w:rsidRPr="00AE359C">
        <w:rPr>
          <w:rFonts w:cstheme="minorHAnsi"/>
          <w:u w:val="single"/>
        </w:rPr>
        <w:t>,</w:t>
      </w:r>
      <w:r w:rsidR="003676C9" w:rsidRPr="00AE359C">
        <w:rPr>
          <w:rFonts w:cstheme="minorHAnsi"/>
        </w:rPr>
        <w:t xml:space="preserve"> hipótese que esta</w:t>
      </w:r>
      <w:r w:rsidR="00B75BCB" w:rsidRPr="00AE359C">
        <w:rPr>
          <w:rFonts w:cstheme="minorHAnsi"/>
        </w:rPr>
        <w:t xml:space="preserve"> cláusula </w:t>
      </w:r>
      <w:r w:rsidR="003676C9" w:rsidRPr="00AE359C">
        <w:rPr>
          <w:rFonts w:cstheme="minorHAnsi"/>
        </w:rPr>
        <w:t xml:space="preserve">segunda </w:t>
      </w:r>
      <w:r w:rsidR="00B75BCB" w:rsidRPr="00AE359C">
        <w:rPr>
          <w:rFonts w:cstheme="minorHAnsi"/>
        </w:rPr>
        <w:t xml:space="preserve">poderá </w:t>
      </w:r>
      <w:r w:rsidR="003676C9" w:rsidRPr="00AE359C">
        <w:rPr>
          <w:rFonts w:cstheme="minorHAnsi"/>
        </w:rPr>
        <w:t xml:space="preserve">ser </w:t>
      </w:r>
      <w:r w:rsidR="00B75BCB" w:rsidRPr="00AE359C">
        <w:rPr>
          <w:rFonts w:cstheme="minorHAnsi"/>
        </w:rPr>
        <w:t>suprimida.</w:t>
      </w:r>
    </w:p>
    <w:p w14:paraId="0F7FE47F" w14:textId="77777777" w:rsidR="00B75BCB" w:rsidRPr="00AE359C" w:rsidRDefault="00B75BCB" w:rsidP="00D83DBC">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rPr>
        <w:lastRenderedPageBreak/>
        <w:t xml:space="preserve">Outra possibilidade é que fase do planejamento se materialize em </w:t>
      </w:r>
      <w:r w:rsidR="00B9554E" w:rsidRPr="00AE359C">
        <w:rPr>
          <w:rFonts w:cstheme="minorHAnsi"/>
        </w:rPr>
        <w:t>outro</w:t>
      </w:r>
      <w:r w:rsidRPr="00AE359C">
        <w:rPr>
          <w:rFonts w:cstheme="minorHAnsi"/>
        </w:rPr>
        <w:t xml:space="preserve"> documento, que será integrante do presente Acordo de Adesão, por força da cláusula acima, que deverá, neste caso, estar presente no instrumento.</w:t>
      </w:r>
    </w:p>
    <w:p w14:paraId="386D9B61" w14:textId="77777777" w:rsidR="00B75BCB" w:rsidRPr="00AE359C" w:rsidRDefault="00B75BCB" w:rsidP="00D83DBC">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rPr>
        <w:t>Este outro documento poderá ser, a título exemplificativo, um Plano de Adesão, uma norma jurídica que disciplina a parceria dentro de determinada política pública ou instrumento afim.</w:t>
      </w:r>
    </w:p>
    <w:p w14:paraId="5FEE9767" w14:textId="77777777" w:rsidR="00DC22BE" w:rsidRPr="00AE359C" w:rsidRDefault="00B75BCB" w:rsidP="00B75BC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rPr>
        <w:t>Na hipótese de adesão em um Acordo de Cooperação Técnica já existente (art. 11, parágrafo único, III, da Portaria SEGES/MGI nº 1.605, de 2024) não será necessário este documento, pois haverá o Plano de Trabalho do ACT materializando este planejamento.</w:t>
      </w:r>
      <w:r w:rsidR="00096340" w:rsidRPr="00AE359C">
        <w:rPr>
          <w:rFonts w:cstheme="minorHAnsi"/>
        </w:rPr>
        <w:t xml:space="preserve"> </w:t>
      </w:r>
    </w:p>
    <w:p w14:paraId="5F3328FA" w14:textId="77777777" w:rsidR="00CF7D95" w:rsidRPr="00AE359C" w:rsidRDefault="001D2A24"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 2:</w:t>
      </w:r>
      <w:r w:rsidRPr="00AE359C">
        <w:rPr>
          <w:rFonts w:cstheme="minorHAnsi"/>
        </w:rPr>
        <w:t xml:space="preserve"> O adequado planejamento traz maior segurança nas condutas de cada um dos partícipes</w:t>
      </w:r>
      <w:r w:rsidR="00096340" w:rsidRPr="00AE359C">
        <w:rPr>
          <w:rFonts w:cstheme="minorHAnsi"/>
        </w:rPr>
        <w:t xml:space="preserve"> (Administração Pública Federal e órgão/ente aderente)</w:t>
      </w:r>
      <w:r w:rsidRPr="00AE359C">
        <w:rPr>
          <w:rFonts w:cstheme="minorHAnsi"/>
        </w:rPr>
        <w:t>, assim como facilita a realização de fiscalização pelos demais órgãos de controle interno e externo. Se este instrumento for elaborado de forma correta, planejada e detalhada, bastará aos partícipes cumpri-lo para garantir o sucesso do ajuste.</w:t>
      </w:r>
    </w:p>
    <w:p w14:paraId="48B7E180" w14:textId="77777777" w:rsidR="001D2A24" w:rsidRPr="00AE359C" w:rsidRDefault="001D2A24"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rPr>
        <w:t xml:space="preserve"> </w:t>
      </w:r>
      <w:r w:rsidR="00CF7D95" w:rsidRPr="00AE359C">
        <w:rPr>
          <w:rFonts w:cstheme="minorHAnsi"/>
          <w:b/>
          <w:bCs/>
        </w:rPr>
        <w:t>Nota Explicativa 3</w:t>
      </w:r>
      <w:r w:rsidR="00CF7D95" w:rsidRPr="00AE359C">
        <w:rPr>
          <w:rFonts w:cstheme="minorHAnsi"/>
        </w:rPr>
        <w:t xml:space="preserve">: Estando presente esta cláusula, as subsequentes deverão ser renumeradas.   </w:t>
      </w:r>
    </w:p>
    <w:p w14:paraId="5152CDCE" w14:textId="77777777" w:rsidR="001D2A24" w:rsidRPr="00AE359C" w:rsidRDefault="001D2A24" w:rsidP="001D2A24">
      <w:pPr>
        <w:jc w:val="both"/>
        <w:rPr>
          <w:rFonts w:cstheme="minorHAnsi"/>
          <w:sz w:val="24"/>
          <w:szCs w:val="24"/>
        </w:rPr>
      </w:pPr>
      <w:r w:rsidRPr="00AE359C">
        <w:rPr>
          <w:rFonts w:cstheme="minorHAnsi"/>
          <w:sz w:val="24"/>
          <w:szCs w:val="24"/>
        </w:rPr>
        <w:t xml:space="preserve">  </w:t>
      </w:r>
    </w:p>
    <w:p w14:paraId="70AE3DA9" w14:textId="77777777" w:rsidR="00FF3A18" w:rsidRPr="00AE359C" w:rsidRDefault="00FF3A18" w:rsidP="00FF3A18">
      <w:pPr>
        <w:shd w:val="clear" w:color="auto" w:fill="DBDBDB" w:themeFill="accent3" w:themeFillTint="66"/>
        <w:jc w:val="both"/>
        <w:rPr>
          <w:rFonts w:cstheme="minorHAnsi"/>
          <w:b/>
          <w:bCs/>
          <w:sz w:val="24"/>
          <w:szCs w:val="24"/>
        </w:rPr>
      </w:pPr>
      <w:r w:rsidRPr="00AE359C">
        <w:rPr>
          <w:rFonts w:cstheme="minorHAnsi"/>
          <w:b/>
          <w:bCs/>
          <w:sz w:val="24"/>
          <w:szCs w:val="24"/>
        </w:rPr>
        <w:t xml:space="preserve">CLÁUSULA </w:t>
      </w:r>
      <w:r w:rsidR="00CF7D95" w:rsidRPr="00AE359C">
        <w:rPr>
          <w:rFonts w:cstheme="minorHAnsi"/>
          <w:b/>
          <w:bCs/>
          <w:sz w:val="24"/>
          <w:szCs w:val="24"/>
        </w:rPr>
        <w:t>SEGUNDA</w:t>
      </w:r>
      <w:r w:rsidRPr="00AE359C">
        <w:rPr>
          <w:rFonts w:cstheme="minorHAnsi"/>
          <w:b/>
          <w:bCs/>
          <w:sz w:val="24"/>
          <w:szCs w:val="24"/>
        </w:rPr>
        <w:t xml:space="preserve"> - DAS OBRIGAÇÕES </w:t>
      </w:r>
      <w:r w:rsidRPr="00AE359C">
        <w:rPr>
          <w:rFonts w:cstheme="minorHAnsi"/>
          <w:b/>
          <w:bCs/>
          <w:iCs/>
          <w:color w:val="FF0000"/>
          <w:sz w:val="24"/>
          <w:szCs w:val="24"/>
        </w:rPr>
        <w:t>(rol não exaustivo)</w:t>
      </w:r>
      <w:r w:rsidRPr="00AE359C">
        <w:rPr>
          <w:rFonts w:cstheme="minorHAnsi"/>
          <w:b/>
          <w:bCs/>
          <w:color w:val="FF0000"/>
          <w:sz w:val="24"/>
          <w:szCs w:val="24"/>
        </w:rPr>
        <w:t xml:space="preserve"> </w:t>
      </w:r>
    </w:p>
    <w:p w14:paraId="678076D3" w14:textId="77777777" w:rsidR="00123F14" w:rsidRPr="00AE359C" w:rsidRDefault="00123F14" w:rsidP="00123F14">
      <w:pPr>
        <w:spacing w:after="120" w:line="240" w:lineRule="auto"/>
        <w:jc w:val="both"/>
        <w:rPr>
          <w:rFonts w:eastAsia="Times New Roman" w:cstheme="minorHAnsi"/>
          <w:b/>
          <w:bCs/>
          <w:color w:val="000000"/>
          <w:kern w:val="0"/>
          <w:lang w:eastAsia="pt-BR"/>
        </w:rPr>
      </w:pPr>
      <w:r w:rsidRPr="00AE359C">
        <w:rPr>
          <w:rFonts w:eastAsia="Times New Roman" w:cstheme="minorHAnsi"/>
          <w:b/>
          <w:bCs/>
          <w:color w:val="000000"/>
          <w:kern w:val="0"/>
          <w:lang w:eastAsia="pt-BR"/>
        </w:rPr>
        <w:t>2.1. DAS OBRIGAÇÕES COMUNS</w:t>
      </w:r>
    </w:p>
    <w:p w14:paraId="465B755D" w14:textId="77777777" w:rsidR="00123F14" w:rsidRPr="00AE359C" w:rsidRDefault="00123F14" w:rsidP="00123F14">
      <w:pPr>
        <w:pStyle w:val="PargrafodaLista"/>
        <w:numPr>
          <w:ilvl w:val="0"/>
          <w:numId w:val="3"/>
        </w:numPr>
        <w:spacing w:after="120" w:line="240" w:lineRule="auto"/>
        <w:ind w:left="714" w:hanging="357"/>
        <w:contextualSpacing w:val="0"/>
        <w:jc w:val="both"/>
        <w:rPr>
          <w:rFonts w:cstheme="minorHAnsi"/>
          <w:sz w:val="24"/>
          <w:szCs w:val="24"/>
        </w:rPr>
      </w:pPr>
      <w:proofErr w:type="gramStart"/>
      <w:r w:rsidRPr="00AE359C">
        <w:rPr>
          <w:rFonts w:cstheme="minorHAnsi"/>
          <w:sz w:val="24"/>
          <w:szCs w:val="24"/>
        </w:rPr>
        <w:t>cumprir</w:t>
      </w:r>
      <w:proofErr w:type="gramEnd"/>
      <w:r w:rsidRPr="00AE359C">
        <w:rPr>
          <w:rFonts w:cstheme="minorHAnsi"/>
          <w:sz w:val="24"/>
          <w:szCs w:val="24"/>
        </w:rPr>
        <w:t xml:space="preserve"> as atribuições próprias para fins de cumprimento do objeto deste Acordo; </w:t>
      </w:r>
    </w:p>
    <w:p w14:paraId="3DB23C2A" w14:textId="77777777" w:rsidR="00123F14" w:rsidRPr="00AE359C" w:rsidRDefault="00123F14" w:rsidP="00123F14">
      <w:pPr>
        <w:pStyle w:val="PargrafodaLista"/>
        <w:numPr>
          <w:ilvl w:val="0"/>
          <w:numId w:val="3"/>
        </w:numPr>
        <w:spacing w:after="120" w:line="240" w:lineRule="auto"/>
        <w:ind w:left="714" w:hanging="357"/>
        <w:contextualSpacing w:val="0"/>
        <w:jc w:val="both"/>
        <w:rPr>
          <w:rFonts w:cstheme="minorHAnsi"/>
          <w:sz w:val="24"/>
          <w:szCs w:val="24"/>
        </w:rPr>
      </w:pPr>
      <w:proofErr w:type="gramStart"/>
      <w:r w:rsidRPr="00AE359C">
        <w:rPr>
          <w:rFonts w:cstheme="minorHAnsi"/>
          <w:sz w:val="24"/>
          <w:szCs w:val="24"/>
        </w:rPr>
        <w:t>disponibilizar</w:t>
      </w:r>
      <w:proofErr w:type="gramEnd"/>
      <w:r w:rsidRPr="00AE359C">
        <w:rPr>
          <w:rFonts w:cstheme="minorHAnsi"/>
          <w:sz w:val="24"/>
          <w:szCs w:val="24"/>
        </w:rPr>
        <w:t xml:space="preserve"> recursos humanos, tecnológicos e materiais para executar as ações, mediante custeio próprio, quando necessário; </w:t>
      </w:r>
    </w:p>
    <w:p w14:paraId="79BAE6C1" w14:textId="77777777" w:rsidR="00123F14" w:rsidRPr="00AE359C" w:rsidRDefault="00123F14" w:rsidP="00123F14">
      <w:pPr>
        <w:pStyle w:val="PargrafodaLista"/>
        <w:numPr>
          <w:ilvl w:val="0"/>
          <w:numId w:val="3"/>
        </w:numPr>
        <w:spacing w:after="120" w:line="240" w:lineRule="auto"/>
        <w:ind w:left="714" w:hanging="357"/>
        <w:contextualSpacing w:val="0"/>
        <w:jc w:val="both"/>
        <w:rPr>
          <w:rFonts w:cstheme="minorHAnsi"/>
          <w:sz w:val="24"/>
          <w:szCs w:val="24"/>
        </w:rPr>
      </w:pPr>
      <w:proofErr w:type="gramStart"/>
      <w:r w:rsidRPr="00AE359C">
        <w:rPr>
          <w:rFonts w:cstheme="minorHAnsi"/>
          <w:sz w:val="24"/>
          <w:szCs w:val="24"/>
        </w:rPr>
        <w:t>permitir</w:t>
      </w:r>
      <w:proofErr w:type="gramEnd"/>
      <w:r w:rsidRPr="00AE359C">
        <w:rPr>
          <w:rFonts w:cstheme="minorHAnsi"/>
          <w:sz w:val="24"/>
          <w:szCs w:val="24"/>
        </w:rPr>
        <w:t xml:space="preserve"> o livre acesso a agentes da Administração Pública (controle interno e externo), a todos os documentos relacionados ao acordo, assim como aos elementos de sua execução;</w:t>
      </w:r>
    </w:p>
    <w:p w14:paraId="12336F9B" w14:textId="77777777" w:rsidR="00123F14" w:rsidRPr="00AE359C" w:rsidRDefault="00123F14" w:rsidP="00123F14">
      <w:pPr>
        <w:pStyle w:val="PargrafodaLista"/>
        <w:numPr>
          <w:ilvl w:val="0"/>
          <w:numId w:val="3"/>
        </w:numPr>
        <w:spacing w:after="120" w:line="240" w:lineRule="auto"/>
        <w:ind w:left="714" w:hanging="357"/>
        <w:contextualSpacing w:val="0"/>
        <w:jc w:val="both"/>
        <w:rPr>
          <w:rFonts w:cstheme="minorHAnsi"/>
          <w:sz w:val="24"/>
          <w:szCs w:val="24"/>
        </w:rPr>
      </w:pPr>
      <w:proofErr w:type="gramStart"/>
      <w:r w:rsidRPr="00AE359C">
        <w:rPr>
          <w:rFonts w:cstheme="minorHAnsi"/>
          <w:sz w:val="24"/>
          <w:szCs w:val="24"/>
        </w:rPr>
        <w:t>manter</w:t>
      </w:r>
      <w:proofErr w:type="gramEnd"/>
      <w:r w:rsidRPr="00AE359C">
        <w:rPr>
          <w:rFonts w:cstheme="minorHAnsi"/>
          <w:sz w:val="24"/>
          <w:szCs w:val="24"/>
        </w:rPr>
        <w:t xml:space="preserve"> sigilo das informações sensíveis (conforme classificação da Lei nº 12.527, de 2011 - Lei de Acesso à Informação - LAI) obtidas em razão da execução do acordo, somente divulgando-as se houver expressa autorização dos partícipes;</w:t>
      </w:r>
    </w:p>
    <w:p w14:paraId="5A4D3997" w14:textId="77777777" w:rsidR="00123F14" w:rsidRPr="00AE359C" w:rsidRDefault="00123F14" w:rsidP="00123F14">
      <w:pPr>
        <w:pStyle w:val="PargrafodaLista"/>
        <w:numPr>
          <w:ilvl w:val="0"/>
          <w:numId w:val="3"/>
        </w:numPr>
        <w:spacing w:after="120" w:line="240" w:lineRule="auto"/>
        <w:ind w:left="714" w:hanging="357"/>
        <w:contextualSpacing w:val="0"/>
        <w:jc w:val="both"/>
        <w:rPr>
          <w:rFonts w:cstheme="minorHAnsi"/>
          <w:sz w:val="24"/>
          <w:szCs w:val="24"/>
        </w:rPr>
      </w:pPr>
      <w:proofErr w:type="gramStart"/>
      <w:r w:rsidRPr="00AE359C">
        <w:rPr>
          <w:rFonts w:cstheme="minorHAnsi"/>
          <w:sz w:val="24"/>
          <w:szCs w:val="24"/>
        </w:rPr>
        <w:t>observar</w:t>
      </w:r>
      <w:proofErr w:type="gramEnd"/>
      <w:r w:rsidRPr="00AE359C">
        <w:rPr>
          <w:rFonts w:cstheme="minorHAnsi"/>
          <w:sz w:val="24"/>
          <w:szCs w:val="24"/>
        </w:rPr>
        <w:t xml:space="preserve"> os deveres previstos na Lei nº 13.709, de 14 de agosto de 2018 (Lei Geral de Proteção de Dados - LGPD), adotando medidas eficazes para proteção de dados pessoais a que tenha acesso por força da execução deste acordo; </w:t>
      </w:r>
    </w:p>
    <w:p w14:paraId="5FA73D1B" w14:textId="77777777" w:rsidR="00123F14" w:rsidRPr="00AE359C" w:rsidRDefault="00123F14" w:rsidP="00123F14">
      <w:pPr>
        <w:pStyle w:val="PargrafodaLista"/>
        <w:numPr>
          <w:ilvl w:val="0"/>
          <w:numId w:val="3"/>
        </w:numPr>
        <w:spacing w:after="120" w:line="240" w:lineRule="auto"/>
        <w:ind w:left="714" w:hanging="357"/>
        <w:contextualSpacing w:val="0"/>
        <w:jc w:val="both"/>
        <w:rPr>
          <w:rFonts w:cstheme="minorHAnsi"/>
          <w:sz w:val="24"/>
          <w:szCs w:val="24"/>
        </w:rPr>
      </w:pPr>
      <w:proofErr w:type="gramStart"/>
      <w:r w:rsidRPr="00AE359C">
        <w:rPr>
          <w:rFonts w:cstheme="minorHAnsi"/>
          <w:sz w:val="24"/>
          <w:szCs w:val="24"/>
        </w:rPr>
        <w:t>obedecer</w:t>
      </w:r>
      <w:proofErr w:type="gramEnd"/>
      <w:r w:rsidRPr="00AE359C">
        <w:rPr>
          <w:rFonts w:cstheme="minorHAnsi"/>
          <w:sz w:val="24"/>
          <w:szCs w:val="24"/>
        </w:rPr>
        <w:t xml:space="preserve"> às restrições legais relativas à propriedade intelectual, se for o caso;</w:t>
      </w:r>
    </w:p>
    <w:p w14:paraId="2DE01A30" w14:textId="77777777" w:rsidR="008E1D32" w:rsidRPr="00AE359C" w:rsidRDefault="00123F14" w:rsidP="008E1D32">
      <w:pPr>
        <w:pStyle w:val="PargrafodaLista"/>
        <w:numPr>
          <w:ilvl w:val="0"/>
          <w:numId w:val="3"/>
        </w:numPr>
        <w:spacing w:after="120" w:line="240" w:lineRule="auto"/>
        <w:ind w:left="714" w:hanging="357"/>
        <w:contextualSpacing w:val="0"/>
        <w:jc w:val="both"/>
        <w:rPr>
          <w:rFonts w:cstheme="minorHAnsi"/>
          <w:sz w:val="24"/>
          <w:szCs w:val="24"/>
        </w:rPr>
      </w:pPr>
      <w:proofErr w:type="gramStart"/>
      <w:r w:rsidRPr="00AE359C">
        <w:rPr>
          <w:rFonts w:cstheme="minorHAnsi"/>
          <w:sz w:val="24"/>
          <w:szCs w:val="24"/>
        </w:rPr>
        <w:t>responsabilizar</w:t>
      </w:r>
      <w:proofErr w:type="gramEnd"/>
      <w:r w:rsidRPr="00AE359C">
        <w:rPr>
          <w:rFonts w:cstheme="minorHAnsi"/>
          <w:sz w:val="24"/>
          <w:szCs w:val="24"/>
        </w:rPr>
        <w:t xml:space="preserve">-se por quaisquer danos porventura causados, dolosa ou culposamente, por seus colaboradores, servidores ou prepostos, ao patrimônio do outro partícipe, quando da execução deste Acordo;  </w:t>
      </w:r>
      <w:r w:rsidRPr="00AE359C">
        <w:rPr>
          <w:rFonts w:cstheme="minorHAnsi"/>
          <w:color w:val="FF0000"/>
          <w:sz w:val="24"/>
          <w:szCs w:val="24"/>
        </w:rPr>
        <w:t>e</w:t>
      </w:r>
    </w:p>
    <w:p w14:paraId="09597410" w14:textId="77777777" w:rsidR="008E1D32" w:rsidRPr="00AE359C" w:rsidRDefault="008E1D32" w:rsidP="008E1D32">
      <w:pPr>
        <w:spacing w:after="120" w:line="240" w:lineRule="auto"/>
        <w:ind w:left="357"/>
        <w:jc w:val="both"/>
        <w:rPr>
          <w:rFonts w:cstheme="minorHAnsi"/>
          <w:sz w:val="24"/>
          <w:szCs w:val="24"/>
        </w:rPr>
      </w:pPr>
      <w:r w:rsidRPr="00AE359C">
        <w:rPr>
          <w:rFonts w:cstheme="minorHAnsi"/>
          <w:color w:val="FF0000"/>
          <w:sz w:val="24"/>
          <w:szCs w:val="24"/>
        </w:rPr>
        <w:t>h)    promover ações que visem ao cumprimento do ACT nº XX/20XX.</w:t>
      </w:r>
    </w:p>
    <w:p w14:paraId="47C64E5F" w14:textId="77777777" w:rsidR="008E1D32" w:rsidRPr="00AE359C" w:rsidRDefault="008E1D32" w:rsidP="008E1D32">
      <w:pPr>
        <w:pStyle w:val="PargrafodaLista"/>
        <w:spacing w:after="120" w:line="240" w:lineRule="auto"/>
        <w:ind w:left="714"/>
        <w:contextualSpacing w:val="0"/>
        <w:jc w:val="both"/>
        <w:rPr>
          <w:rFonts w:cstheme="minorHAnsi"/>
          <w:sz w:val="24"/>
          <w:szCs w:val="24"/>
        </w:rPr>
      </w:pPr>
    </w:p>
    <w:p w14:paraId="1DB97412" w14:textId="77777777" w:rsidR="008E1D32" w:rsidRPr="00AE359C" w:rsidRDefault="008E1D32" w:rsidP="008E1D32">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lastRenderedPageBreak/>
        <w:t>Nota Explicativa:</w:t>
      </w:r>
      <w:r w:rsidRPr="00AE359C">
        <w:rPr>
          <w:rFonts w:cstheme="minorHAnsi"/>
        </w:rPr>
        <w:t xml:space="preserve"> A hipótese abarca o objeto descrito no art. 11 da Portaria SEGES/MGI nº 1.605, de 2024, onde o Acordo de Adesão poderá ser utilizado no caso de “</w:t>
      </w:r>
      <w:r w:rsidRPr="00AE359C">
        <w:rPr>
          <w:rFonts w:cstheme="minorHAnsi"/>
          <w:i/>
          <w:iCs/>
        </w:rPr>
        <w:t>eventual acordo de cooperação técnica celebrado, cuja execução tenha previsão ou necessite da adesão de outros partícipes</w:t>
      </w:r>
      <w:r w:rsidRPr="00AE359C">
        <w:rPr>
          <w:rFonts w:cstheme="minorHAnsi"/>
        </w:rPr>
        <w:t>”.</w:t>
      </w:r>
    </w:p>
    <w:p w14:paraId="6EA69D0B" w14:textId="77777777" w:rsidR="008E1D32" w:rsidRPr="00AE359C" w:rsidRDefault="008E1D32" w:rsidP="008E1D32">
      <w:pPr>
        <w:jc w:val="both"/>
        <w:rPr>
          <w:rFonts w:cstheme="minorHAnsi"/>
          <w:sz w:val="24"/>
          <w:szCs w:val="24"/>
        </w:rPr>
      </w:pPr>
      <w:r w:rsidRPr="00AE359C">
        <w:rPr>
          <w:rFonts w:cstheme="minorHAnsi"/>
          <w:color w:val="FF0000"/>
          <w:sz w:val="24"/>
          <w:szCs w:val="24"/>
        </w:rPr>
        <w:t>i) executar o disposto no Plano de Adesão/Norma Jurídica (</w:t>
      </w:r>
      <w:r w:rsidRPr="00AE359C">
        <w:rPr>
          <w:rFonts w:cstheme="minorHAnsi"/>
          <w:i/>
          <w:iCs/>
          <w:color w:val="FF0000"/>
          <w:sz w:val="24"/>
          <w:szCs w:val="24"/>
        </w:rPr>
        <w:t>informar qual o normativo</w:t>
      </w:r>
      <w:r w:rsidRPr="00AE359C">
        <w:rPr>
          <w:rFonts w:cstheme="minorHAnsi"/>
          <w:color w:val="FF0000"/>
          <w:sz w:val="24"/>
          <w:szCs w:val="24"/>
        </w:rPr>
        <w:t>) relativo aos objetivos deste Acordo</w:t>
      </w:r>
      <w:r w:rsidRPr="00AE359C">
        <w:rPr>
          <w:rFonts w:cstheme="minorHAnsi"/>
          <w:sz w:val="24"/>
          <w:szCs w:val="24"/>
        </w:rPr>
        <w:t xml:space="preserve">; </w:t>
      </w:r>
    </w:p>
    <w:p w14:paraId="08E3AC48" w14:textId="77777777" w:rsidR="00D979BF" w:rsidRPr="00AE359C" w:rsidRDefault="00D979BF" w:rsidP="00B9554E">
      <w:pPr>
        <w:pBdr>
          <w:top w:val="single" w:sz="4" w:space="1" w:color="auto"/>
          <w:left w:val="single" w:sz="4" w:space="4" w:color="auto"/>
          <w:bottom w:val="single" w:sz="4" w:space="1" w:color="auto"/>
          <w:right w:val="single" w:sz="4" w:space="4" w:color="auto"/>
        </w:pBdr>
        <w:shd w:val="clear" w:color="auto" w:fill="FBFEDE"/>
        <w:spacing w:after="240" w:line="257" w:lineRule="auto"/>
        <w:jc w:val="both"/>
        <w:rPr>
          <w:rFonts w:cstheme="minorHAnsi"/>
        </w:rPr>
      </w:pPr>
      <w:r w:rsidRPr="00AE359C">
        <w:rPr>
          <w:rFonts w:cstheme="minorHAnsi"/>
          <w:b/>
          <w:bCs/>
        </w:rPr>
        <w:t>Nota Explicativa:</w:t>
      </w:r>
      <w:r w:rsidRPr="00AE359C">
        <w:rPr>
          <w:rFonts w:cstheme="minorHAnsi"/>
        </w:rPr>
        <w:t xml:space="preserve"> A hipótese </w:t>
      </w:r>
      <w:r w:rsidR="008E1D32" w:rsidRPr="00AE359C">
        <w:rPr>
          <w:rFonts w:cstheme="minorHAnsi"/>
        </w:rPr>
        <w:t>pressupõe</w:t>
      </w:r>
      <w:r w:rsidR="00B9554E" w:rsidRPr="00AE359C">
        <w:rPr>
          <w:rFonts w:cstheme="minorHAnsi"/>
        </w:rPr>
        <w:t xml:space="preserve"> </w:t>
      </w:r>
      <w:r w:rsidR="008E1D32" w:rsidRPr="00AE359C">
        <w:rPr>
          <w:rFonts w:cstheme="minorHAnsi"/>
        </w:rPr>
        <w:t>que seja anexado, como parte integrante deste Acordo, o</w:t>
      </w:r>
      <w:r w:rsidR="00B9554E" w:rsidRPr="00AE359C">
        <w:rPr>
          <w:rFonts w:cstheme="minorHAnsi"/>
        </w:rPr>
        <w:t xml:space="preserve"> documento que materialize o planejamento de execução da parceria, na forma, por exemplo, de um Plano de Adesão de ou de uma norma jurídica específica. </w:t>
      </w:r>
    </w:p>
    <w:p w14:paraId="2154EE3F" w14:textId="77777777" w:rsidR="002A3999" w:rsidRPr="00AE359C" w:rsidRDefault="002A3999" w:rsidP="008E1D32">
      <w:pPr>
        <w:spacing w:after="120" w:line="240" w:lineRule="auto"/>
        <w:jc w:val="both"/>
        <w:rPr>
          <w:rFonts w:eastAsia="Times New Roman" w:cstheme="minorHAnsi"/>
          <w:b/>
          <w:bCs/>
          <w:color w:val="000000"/>
          <w:kern w:val="0"/>
          <w:sz w:val="8"/>
          <w:lang w:eastAsia="pt-BR"/>
        </w:rPr>
      </w:pPr>
    </w:p>
    <w:p w14:paraId="5244A12E" w14:textId="77777777" w:rsidR="008E1D32" w:rsidRPr="00AE359C" w:rsidRDefault="008E1D32" w:rsidP="008E1D32">
      <w:pPr>
        <w:spacing w:after="120" w:line="240" w:lineRule="auto"/>
        <w:jc w:val="both"/>
        <w:rPr>
          <w:rFonts w:eastAsia="Times New Roman" w:cstheme="minorHAnsi"/>
          <w:b/>
          <w:bCs/>
          <w:color w:val="000000"/>
          <w:kern w:val="0"/>
          <w:lang w:eastAsia="pt-BR"/>
        </w:rPr>
      </w:pPr>
      <w:r w:rsidRPr="00AE359C">
        <w:rPr>
          <w:rFonts w:eastAsia="Times New Roman" w:cstheme="minorHAnsi"/>
          <w:b/>
          <w:bCs/>
          <w:color w:val="000000"/>
          <w:kern w:val="0"/>
          <w:lang w:eastAsia="pt-BR"/>
        </w:rPr>
        <w:t xml:space="preserve">2.2. DAS OBRIGAÇÕES DO </w:t>
      </w:r>
      <w:r w:rsidRPr="00AE359C">
        <w:rPr>
          <w:rFonts w:eastAsia="Times New Roman" w:cstheme="minorHAnsi"/>
          <w:b/>
          <w:bCs/>
          <w:color w:val="FF0000"/>
          <w:kern w:val="0"/>
          <w:lang w:eastAsia="pt-BR"/>
        </w:rPr>
        <w:t>ÓRGÃO OU ENTIDADE RESPONSÁVEL PELA POLÍTICA PÚBLICA</w:t>
      </w:r>
    </w:p>
    <w:p w14:paraId="2DE847B1" w14:textId="77777777" w:rsidR="008E1D32" w:rsidRPr="00AE359C" w:rsidRDefault="000732AB" w:rsidP="008E1D32">
      <w:pPr>
        <w:spacing w:after="120" w:line="240" w:lineRule="auto"/>
        <w:jc w:val="both"/>
        <w:rPr>
          <w:rFonts w:eastAsia="Times New Roman" w:cstheme="minorHAnsi"/>
          <w:color w:val="FF0000"/>
          <w:kern w:val="0"/>
          <w:lang w:eastAsia="pt-BR"/>
        </w:rPr>
      </w:pPr>
      <w:r w:rsidRPr="00AE359C">
        <w:rPr>
          <w:rFonts w:eastAsia="Times New Roman" w:cstheme="minorHAnsi"/>
          <w:color w:val="FF0000"/>
          <w:kern w:val="0"/>
          <w:lang w:eastAsia="pt-BR"/>
        </w:rPr>
        <w:t>a)</w:t>
      </w:r>
    </w:p>
    <w:p w14:paraId="43130CF2" w14:textId="77777777" w:rsidR="000732AB" w:rsidRPr="00AE359C" w:rsidRDefault="000732AB" w:rsidP="008E1D32">
      <w:pPr>
        <w:spacing w:after="120" w:line="240" w:lineRule="auto"/>
        <w:jc w:val="both"/>
        <w:rPr>
          <w:rFonts w:eastAsia="Times New Roman" w:cstheme="minorHAnsi"/>
          <w:color w:val="FF0000"/>
          <w:kern w:val="0"/>
          <w:lang w:eastAsia="pt-BR"/>
        </w:rPr>
      </w:pPr>
      <w:r w:rsidRPr="00AE359C">
        <w:rPr>
          <w:rFonts w:eastAsia="Times New Roman" w:cstheme="minorHAnsi"/>
          <w:color w:val="FF0000"/>
          <w:kern w:val="0"/>
          <w:lang w:eastAsia="pt-BR"/>
        </w:rPr>
        <w:t>b)</w:t>
      </w:r>
    </w:p>
    <w:p w14:paraId="4CE469DE" w14:textId="77777777" w:rsidR="000732AB" w:rsidRPr="00AE359C" w:rsidRDefault="000732AB" w:rsidP="008E1D32">
      <w:pPr>
        <w:spacing w:after="120" w:line="240" w:lineRule="auto"/>
        <w:jc w:val="both"/>
        <w:rPr>
          <w:rFonts w:eastAsia="Times New Roman" w:cstheme="minorHAnsi"/>
          <w:color w:val="FF0000"/>
          <w:kern w:val="0"/>
          <w:lang w:eastAsia="pt-BR"/>
        </w:rPr>
      </w:pPr>
      <w:r w:rsidRPr="00AE359C">
        <w:rPr>
          <w:rFonts w:eastAsia="Times New Roman" w:cstheme="minorHAnsi"/>
          <w:color w:val="FF0000"/>
          <w:kern w:val="0"/>
          <w:lang w:eastAsia="pt-BR"/>
        </w:rPr>
        <w:t>c) ....</w:t>
      </w:r>
    </w:p>
    <w:p w14:paraId="71BE4E33" w14:textId="77777777" w:rsidR="000732AB" w:rsidRPr="00AE359C" w:rsidRDefault="000732AB" w:rsidP="008E1D32">
      <w:pPr>
        <w:spacing w:after="120" w:line="240" w:lineRule="auto"/>
        <w:jc w:val="both"/>
        <w:rPr>
          <w:rFonts w:eastAsia="Times New Roman" w:cstheme="minorHAnsi"/>
          <w:b/>
          <w:bCs/>
          <w:color w:val="000000"/>
          <w:kern w:val="0"/>
          <w:sz w:val="14"/>
          <w:lang w:eastAsia="pt-BR"/>
        </w:rPr>
      </w:pPr>
    </w:p>
    <w:p w14:paraId="2CCAF197" w14:textId="77777777" w:rsidR="008E1D32" w:rsidRPr="00AE359C" w:rsidRDefault="008E1D32" w:rsidP="008E1D32">
      <w:pPr>
        <w:spacing w:after="120" w:line="240" w:lineRule="auto"/>
        <w:jc w:val="both"/>
        <w:rPr>
          <w:rFonts w:eastAsia="Times New Roman" w:cstheme="minorHAnsi"/>
          <w:b/>
          <w:bCs/>
          <w:color w:val="FF0000"/>
          <w:kern w:val="0"/>
          <w:lang w:eastAsia="pt-BR"/>
        </w:rPr>
      </w:pPr>
      <w:r w:rsidRPr="00AE359C">
        <w:rPr>
          <w:rFonts w:eastAsia="Times New Roman" w:cstheme="minorHAnsi"/>
          <w:b/>
          <w:bCs/>
          <w:color w:val="000000"/>
          <w:kern w:val="0"/>
          <w:lang w:eastAsia="pt-BR"/>
        </w:rPr>
        <w:t xml:space="preserve">2.3. DAS OBRIGAÇÕES DO </w:t>
      </w:r>
      <w:r w:rsidRPr="00AE359C">
        <w:rPr>
          <w:rFonts w:eastAsia="Times New Roman" w:cstheme="minorHAnsi"/>
          <w:b/>
          <w:bCs/>
          <w:color w:val="FF0000"/>
          <w:kern w:val="0"/>
          <w:lang w:eastAsia="pt-BR"/>
        </w:rPr>
        <w:t xml:space="preserve">ADERENTE </w:t>
      </w:r>
    </w:p>
    <w:p w14:paraId="00A2F976" w14:textId="77777777" w:rsidR="000732AB" w:rsidRPr="00AE359C" w:rsidRDefault="000732AB" w:rsidP="000732AB">
      <w:pPr>
        <w:spacing w:after="120" w:line="240" w:lineRule="auto"/>
        <w:jc w:val="both"/>
        <w:rPr>
          <w:rFonts w:eastAsia="Times New Roman" w:cstheme="minorHAnsi"/>
          <w:color w:val="FF0000"/>
          <w:kern w:val="0"/>
          <w:lang w:eastAsia="pt-BR"/>
        </w:rPr>
      </w:pPr>
      <w:r w:rsidRPr="00AE359C">
        <w:rPr>
          <w:rFonts w:eastAsia="Times New Roman" w:cstheme="minorHAnsi"/>
          <w:color w:val="FF0000"/>
          <w:kern w:val="0"/>
          <w:lang w:eastAsia="pt-BR"/>
        </w:rPr>
        <w:t>a)</w:t>
      </w:r>
    </w:p>
    <w:p w14:paraId="0748E1E9" w14:textId="77777777" w:rsidR="000732AB" w:rsidRPr="00AE359C" w:rsidRDefault="000732AB" w:rsidP="000732AB">
      <w:pPr>
        <w:spacing w:after="120" w:line="240" w:lineRule="auto"/>
        <w:jc w:val="both"/>
        <w:rPr>
          <w:rFonts w:eastAsia="Times New Roman" w:cstheme="minorHAnsi"/>
          <w:color w:val="FF0000"/>
          <w:kern w:val="0"/>
          <w:lang w:eastAsia="pt-BR"/>
        </w:rPr>
      </w:pPr>
      <w:r w:rsidRPr="00AE359C">
        <w:rPr>
          <w:rFonts w:eastAsia="Times New Roman" w:cstheme="minorHAnsi"/>
          <w:color w:val="FF0000"/>
          <w:kern w:val="0"/>
          <w:lang w:eastAsia="pt-BR"/>
        </w:rPr>
        <w:t>b)</w:t>
      </w:r>
    </w:p>
    <w:p w14:paraId="120F6A69" w14:textId="77777777" w:rsidR="000732AB" w:rsidRPr="00AE359C" w:rsidRDefault="000732AB" w:rsidP="000732AB">
      <w:pPr>
        <w:spacing w:after="120" w:line="240" w:lineRule="auto"/>
        <w:jc w:val="both"/>
        <w:rPr>
          <w:rFonts w:eastAsia="Times New Roman" w:cstheme="minorHAnsi"/>
          <w:color w:val="FF0000"/>
          <w:kern w:val="0"/>
          <w:lang w:eastAsia="pt-BR"/>
        </w:rPr>
      </w:pPr>
      <w:r w:rsidRPr="00AE359C">
        <w:rPr>
          <w:rFonts w:eastAsia="Times New Roman" w:cstheme="minorHAnsi"/>
          <w:color w:val="FF0000"/>
          <w:kern w:val="0"/>
          <w:lang w:eastAsia="pt-BR"/>
        </w:rPr>
        <w:t>c) ....</w:t>
      </w:r>
    </w:p>
    <w:p w14:paraId="7471F70D" w14:textId="77777777" w:rsidR="008E1D32" w:rsidRPr="00AE359C" w:rsidRDefault="008E1D32" w:rsidP="008E1D32">
      <w:pPr>
        <w:jc w:val="both"/>
        <w:rPr>
          <w:rFonts w:cstheme="minorHAnsi"/>
          <w:sz w:val="8"/>
          <w:szCs w:val="24"/>
        </w:rPr>
      </w:pPr>
      <w:r w:rsidRPr="00AE359C">
        <w:rPr>
          <w:rFonts w:cstheme="minorHAnsi"/>
          <w:sz w:val="24"/>
          <w:szCs w:val="24"/>
        </w:rPr>
        <w:t xml:space="preserve"> </w:t>
      </w:r>
    </w:p>
    <w:p w14:paraId="531F990E" w14:textId="77777777" w:rsidR="000732AB" w:rsidRPr="00AE359C" w:rsidRDefault="000732AB" w:rsidP="002A3999">
      <w:pPr>
        <w:pBdr>
          <w:top w:val="single" w:sz="4" w:space="1" w:color="auto"/>
          <w:left w:val="single" w:sz="4" w:space="4" w:color="auto"/>
          <w:bottom w:val="single" w:sz="4" w:space="1" w:color="auto"/>
          <w:right w:val="single" w:sz="4" w:space="4" w:color="auto"/>
        </w:pBdr>
        <w:shd w:val="clear" w:color="auto" w:fill="FBFEDE"/>
        <w:spacing w:after="240" w:line="257" w:lineRule="auto"/>
        <w:jc w:val="both"/>
        <w:rPr>
          <w:rFonts w:cstheme="minorHAnsi"/>
          <w:sz w:val="8"/>
        </w:rPr>
      </w:pPr>
      <w:r w:rsidRPr="00AE359C">
        <w:rPr>
          <w:rFonts w:cstheme="minorHAnsi"/>
          <w:b/>
          <w:bCs/>
        </w:rPr>
        <w:t>Nota Explicativa:</w:t>
      </w:r>
      <w:r w:rsidRPr="00AE359C">
        <w:rPr>
          <w:rFonts w:cstheme="minorHAnsi"/>
        </w:rPr>
        <w:t xml:space="preserve"> Poder</w:t>
      </w:r>
      <w:r w:rsidR="002A3999" w:rsidRPr="00AE359C">
        <w:rPr>
          <w:rFonts w:cstheme="minorHAnsi"/>
        </w:rPr>
        <w:t>ão</w:t>
      </w:r>
      <w:r w:rsidRPr="00AE359C">
        <w:rPr>
          <w:rFonts w:cstheme="minorHAnsi"/>
        </w:rPr>
        <w:t xml:space="preserve"> ser detalhadas obrigações específicas do partícipe aderente, que não se encontram especificadas em outro documento</w:t>
      </w:r>
      <w:r w:rsidR="002A3999" w:rsidRPr="00AE359C">
        <w:rPr>
          <w:rFonts w:cstheme="minorHAnsi"/>
        </w:rPr>
        <w:t>, como Plano de Trabalho de Acordo de Cooperação Técnica, Plano de Adesão ou, ainda, em norma jurídica.</w:t>
      </w:r>
    </w:p>
    <w:p w14:paraId="7E3FA2E5" w14:textId="77777777" w:rsidR="00CF7D95" w:rsidRPr="00AE359C" w:rsidRDefault="00CF7D95" w:rsidP="008E1D32">
      <w:pPr>
        <w:jc w:val="both"/>
        <w:rPr>
          <w:rFonts w:cstheme="minorHAnsi"/>
          <w:sz w:val="10"/>
          <w:szCs w:val="24"/>
        </w:rPr>
      </w:pPr>
    </w:p>
    <w:p w14:paraId="6A593236" w14:textId="77777777" w:rsidR="00CF7D95" w:rsidRPr="00AE359C" w:rsidRDefault="00CF7D95" w:rsidP="00CF7D95">
      <w:pPr>
        <w:shd w:val="clear" w:color="auto" w:fill="D9D9D9" w:themeFill="background1" w:themeFillShade="D9"/>
        <w:spacing w:line="276" w:lineRule="auto"/>
        <w:jc w:val="both"/>
        <w:rPr>
          <w:rFonts w:cstheme="minorHAnsi"/>
          <w:b/>
          <w:bCs/>
          <w:sz w:val="24"/>
          <w:szCs w:val="24"/>
        </w:rPr>
      </w:pPr>
      <w:r w:rsidRPr="00AE359C">
        <w:rPr>
          <w:rFonts w:cstheme="minorHAnsi"/>
          <w:b/>
          <w:bCs/>
          <w:sz w:val="24"/>
          <w:szCs w:val="24"/>
        </w:rPr>
        <w:t>CLÁUSULA TERCEIRA – DAS CONDIÇÕES GERAIS</w:t>
      </w:r>
    </w:p>
    <w:p w14:paraId="7AE827BE" w14:textId="77777777" w:rsidR="00CF7D95" w:rsidRPr="00AE359C" w:rsidRDefault="00CF7D95" w:rsidP="00CF7D95">
      <w:pPr>
        <w:jc w:val="both"/>
        <w:rPr>
          <w:rFonts w:eastAsia="Times New Roman" w:cstheme="minorHAnsi"/>
          <w:color w:val="000000"/>
          <w:kern w:val="0"/>
          <w:sz w:val="24"/>
          <w:szCs w:val="24"/>
          <w:lang w:eastAsia="pt-BR"/>
        </w:rPr>
      </w:pPr>
      <w:r w:rsidRPr="00AE359C">
        <w:rPr>
          <w:rFonts w:eastAsia="Times New Roman" w:cstheme="minorHAnsi"/>
          <w:b/>
          <w:color w:val="000000"/>
          <w:kern w:val="0"/>
          <w:sz w:val="24"/>
          <w:szCs w:val="24"/>
          <w:lang w:eastAsia="pt-BR"/>
        </w:rPr>
        <w:t>3.1.</w:t>
      </w:r>
      <w:r w:rsidRPr="00AE359C">
        <w:rPr>
          <w:rFonts w:eastAsia="Times New Roman" w:cstheme="minorHAnsi"/>
          <w:color w:val="000000"/>
          <w:kern w:val="0"/>
          <w:sz w:val="24"/>
          <w:szCs w:val="24"/>
          <w:lang w:eastAsia="pt-BR"/>
        </w:rPr>
        <w:t xml:space="preserve"> </w:t>
      </w:r>
      <w:r w:rsidRPr="00AE359C">
        <w:rPr>
          <w:rFonts w:eastAsia="Times New Roman" w:cstheme="minorHAnsi"/>
          <w:b/>
          <w:bCs/>
          <w:color w:val="000000"/>
          <w:kern w:val="0"/>
          <w:sz w:val="24"/>
          <w:szCs w:val="24"/>
          <w:lang w:eastAsia="pt-BR"/>
        </w:rPr>
        <w:t>Da cooperação mútua</w:t>
      </w:r>
      <w:r w:rsidRPr="00AE359C">
        <w:rPr>
          <w:rFonts w:eastAsia="Times New Roman" w:cstheme="minorHAnsi"/>
          <w:color w:val="000000"/>
          <w:kern w:val="0"/>
          <w:sz w:val="24"/>
          <w:szCs w:val="24"/>
          <w:lang w:eastAsia="pt-BR"/>
        </w:rPr>
        <w:t xml:space="preserve">. </w:t>
      </w:r>
      <w:r w:rsidRPr="00AE359C">
        <w:rPr>
          <w:rFonts w:cstheme="minorHAnsi"/>
          <w:sz w:val="24"/>
          <w:szCs w:val="24"/>
        </w:rPr>
        <w:t>Os serviços decorrentes do presente Acordo serão prestados em regime de cooperação mútua, não cabendo aos partícipes quaisquer remunerações.</w:t>
      </w:r>
    </w:p>
    <w:p w14:paraId="374993F8" w14:textId="77777777" w:rsidR="00CF7D95" w:rsidRPr="00AE359C" w:rsidRDefault="00CF7D95" w:rsidP="00CF7D95">
      <w:pPr>
        <w:jc w:val="both"/>
        <w:rPr>
          <w:rFonts w:cstheme="minorHAnsi"/>
          <w:sz w:val="24"/>
          <w:szCs w:val="24"/>
        </w:rPr>
      </w:pPr>
      <w:r w:rsidRPr="00AE359C">
        <w:rPr>
          <w:rFonts w:eastAsia="Times New Roman" w:cstheme="minorHAnsi"/>
          <w:b/>
          <w:color w:val="000000"/>
          <w:kern w:val="0"/>
          <w:sz w:val="24"/>
          <w:szCs w:val="24"/>
          <w:lang w:eastAsia="pt-BR"/>
        </w:rPr>
        <w:t>3.2.</w:t>
      </w:r>
      <w:r w:rsidRPr="00AE359C">
        <w:rPr>
          <w:rFonts w:eastAsia="Times New Roman" w:cstheme="minorHAnsi"/>
          <w:color w:val="000000"/>
          <w:kern w:val="0"/>
          <w:sz w:val="24"/>
          <w:szCs w:val="24"/>
          <w:lang w:eastAsia="pt-BR"/>
        </w:rPr>
        <w:t xml:space="preserve"> </w:t>
      </w:r>
      <w:r w:rsidRPr="00AE359C">
        <w:rPr>
          <w:rFonts w:eastAsia="Times New Roman" w:cstheme="minorHAnsi"/>
          <w:b/>
          <w:bCs/>
          <w:color w:val="000000"/>
          <w:kern w:val="0"/>
          <w:sz w:val="24"/>
          <w:szCs w:val="24"/>
          <w:lang w:eastAsia="pt-BR"/>
        </w:rPr>
        <w:t>Dos recursos humanos.</w:t>
      </w:r>
      <w:r w:rsidRPr="00AE359C">
        <w:rPr>
          <w:rFonts w:eastAsia="Times New Roman" w:cstheme="minorHAnsi"/>
          <w:color w:val="000000"/>
          <w:kern w:val="0"/>
          <w:sz w:val="24"/>
          <w:szCs w:val="24"/>
          <w:lang w:eastAsia="pt-BR"/>
        </w:rPr>
        <w:t xml:space="preserve"> Os recursos humanos </w:t>
      </w:r>
      <w:r w:rsidRPr="00AE359C">
        <w:rPr>
          <w:rFonts w:cstheme="minorHAnsi"/>
          <w:sz w:val="24"/>
          <w:szCs w:val="24"/>
        </w:rPr>
        <w:t>utilizados, em decorrência das atividades deste Acordo, não sofrerão alteração na sua vinculação, não acarretarão quaisquer ônus ao outro partícipe e não implicarão cessão de servidores.</w:t>
      </w:r>
    </w:p>
    <w:p w14:paraId="1CBE52F5" w14:textId="77777777" w:rsidR="00CF7D95" w:rsidRPr="00AE359C" w:rsidRDefault="00CF7D95" w:rsidP="00CF7D95">
      <w:pPr>
        <w:jc w:val="both"/>
        <w:rPr>
          <w:rFonts w:cstheme="minorHAnsi"/>
          <w:sz w:val="24"/>
          <w:szCs w:val="24"/>
        </w:rPr>
      </w:pPr>
      <w:r w:rsidRPr="00AE359C">
        <w:rPr>
          <w:rFonts w:eastAsia="Times New Roman" w:cstheme="minorHAnsi"/>
          <w:b/>
          <w:color w:val="000000"/>
          <w:kern w:val="0"/>
          <w:sz w:val="24"/>
          <w:szCs w:val="24"/>
          <w:lang w:eastAsia="pt-BR"/>
        </w:rPr>
        <w:t>3.3.</w:t>
      </w:r>
      <w:r w:rsidRPr="00AE359C">
        <w:rPr>
          <w:rFonts w:eastAsia="Times New Roman" w:cstheme="minorHAnsi"/>
          <w:color w:val="000000"/>
          <w:kern w:val="0"/>
          <w:sz w:val="24"/>
          <w:szCs w:val="24"/>
          <w:lang w:eastAsia="pt-BR"/>
        </w:rPr>
        <w:t xml:space="preserve"> </w:t>
      </w:r>
      <w:r w:rsidRPr="00AE359C">
        <w:rPr>
          <w:rFonts w:eastAsia="Times New Roman" w:cstheme="minorHAnsi"/>
          <w:b/>
          <w:bCs/>
          <w:color w:val="000000"/>
          <w:kern w:val="0"/>
          <w:sz w:val="24"/>
          <w:szCs w:val="24"/>
          <w:lang w:eastAsia="pt-BR"/>
        </w:rPr>
        <w:t>Dos</w:t>
      </w:r>
      <w:r w:rsidRPr="00AE359C">
        <w:rPr>
          <w:rFonts w:eastAsia="Times New Roman" w:cstheme="minorHAnsi"/>
          <w:color w:val="000000"/>
          <w:kern w:val="0"/>
          <w:sz w:val="24"/>
          <w:szCs w:val="24"/>
          <w:lang w:eastAsia="pt-BR"/>
        </w:rPr>
        <w:t xml:space="preserve"> </w:t>
      </w:r>
      <w:r w:rsidRPr="00AE359C">
        <w:rPr>
          <w:rFonts w:eastAsia="Times New Roman" w:cstheme="minorHAnsi"/>
          <w:b/>
          <w:bCs/>
          <w:color w:val="000000"/>
          <w:kern w:val="0"/>
          <w:sz w:val="24"/>
          <w:szCs w:val="24"/>
          <w:lang w:eastAsia="pt-BR"/>
        </w:rPr>
        <w:t>recursos financeiros</w:t>
      </w:r>
      <w:r w:rsidRPr="00AE359C">
        <w:rPr>
          <w:rFonts w:eastAsia="Times New Roman" w:cstheme="minorHAnsi"/>
          <w:color w:val="000000"/>
          <w:kern w:val="0"/>
          <w:sz w:val="24"/>
          <w:szCs w:val="24"/>
          <w:lang w:eastAsia="pt-BR"/>
        </w:rPr>
        <w:t xml:space="preserve">. Não haverá transferência voluntária de recursos financeiros ou doação de bens entre os partícipes, e as despesas necessárias à execução do presente Acordo </w:t>
      </w:r>
      <w:r w:rsidRPr="00AE359C">
        <w:rPr>
          <w:rFonts w:cstheme="minorHAnsi"/>
          <w:sz w:val="24"/>
          <w:szCs w:val="24"/>
        </w:rPr>
        <w:t>correrão por conta das dotações específicas constantes nos respectivos orçamentos.</w:t>
      </w:r>
    </w:p>
    <w:p w14:paraId="4C814DE1" w14:textId="77777777" w:rsidR="00CF7D95" w:rsidRPr="00AE359C" w:rsidRDefault="00CF7D95" w:rsidP="00CF7D95">
      <w:pPr>
        <w:jc w:val="both"/>
        <w:rPr>
          <w:rFonts w:cstheme="minorHAnsi"/>
          <w:color w:val="FF0000"/>
          <w:sz w:val="24"/>
          <w:szCs w:val="24"/>
        </w:rPr>
      </w:pPr>
      <w:r w:rsidRPr="00AE359C">
        <w:rPr>
          <w:rFonts w:cstheme="minorHAnsi"/>
          <w:b/>
          <w:color w:val="FF0000"/>
          <w:sz w:val="24"/>
          <w:szCs w:val="24"/>
        </w:rPr>
        <w:lastRenderedPageBreak/>
        <w:t>3.X</w:t>
      </w:r>
      <w:r w:rsidRPr="00AE359C">
        <w:rPr>
          <w:rFonts w:cstheme="minorHAnsi"/>
          <w:b/>
          <w:bCs/>
          <w:color w:val="FF0000"/>
          <w:sz w:val="24"/>
          <w:szCs w:val="24"/>
        </w:rPr>
        <w:t>. Dos direitos intelectuais</w:t>
      </w:r>
      <w:r w:rsidRPr="00AE359C">
        <w:rPr>
          <w:rFonts w:cstheme="minorHAnsi"/>
          <w:color w:val="FF0000"/>
          <w:sz w:val="24"/>
          <w:szCs w:val="24"/>
        </w:rPr>
        <w:t xml:space="preserve"> </w:t>
      </w:r>
      <w:r w:rsidRPr="00AE359C">
        <w:rPr>
          <w:rFonts w:cstheme="minorHAnsi"/>
          <w:b/>
          <w:bCs/>
          <w:color w:val="FF0000"/>
          <w:sz w:val="24"/>
          <w:szCs w:val="24"/>
        </w:rPr>
        <w:t>(</w:t>
      </w:r>
      <w:r w:rsidRPr="00AE359C">
        <w:rPr>
          <w:rFonts w:cstheme="minorHAnsi"/>
          <w:b/>
          <w:bCs/>
          <w:i/>
          <w:iCs/>
          <w:color w:val="FF0000"/>
          <w:sz w:val="24"/>
          <w:szCs w:val="24"/>
        </w:rPr>
        <w:t>quando couber</w:t>
      </w:r>
      <w:r w:rsidRPr="00AE359C">
        <w:rPr>
          <w:rFonts w:cstheme="minorHAnsi"/>
          <w:b/>
          <w:bCs/>
          <w:color w:val="FF0000"/>
          <w:sz w:val="24"/>
          <w:szCs w:val="24"/>
        </w:rPr>
        <w:t>).</w:t>
      </w:r>
      <w:r w:rsidRPr="00AE359C">
        <w:rPr>
          <w:rFonts w:cstheme="minorHAnsi"/>
          <w:color w:val="FF0000"/>
          <w:sz w:val="24"/>
          <w:szCs w:val="24"/>
        </w:rPr>
        <w:t xml:space="preserve"> Os direitos intelectuais, decorrentes do presente Acordo, integram o patrimônio dos partícipes, sujeitando-se às regras da legislação específica e, no caso de divulgação do produto, dependerá do consentimento prévio dos partícipes.</w:t>
      </w:r>
    </w:p>
    <w:p w14:paraId="17959884" w14:textId="77777777" w:rsidR="00CF7D95" w:rsidRPr="00AE359C" w:rsidRDefault="00CF7D95" w:rsidP="00CF7D95">
      <w:pPr>
        <w:jc w:val="both"/>
        <w:rPr>
          <w:rFonts w:cstheme="minorHAnsi"/>
          <w:sz w:val="24"/>
          <w:szCs w:val="24"/>
        </w:rPr>
      </w:pPr>
      <w:r w:rsidRPr="00AE359C">
        <w:rPr>
          <w:rFonts w:cstheme="minorHAnsi"/>
          <w:b/>
          <w:sz w:val="24"/>
          <w:szCs w:val="24"/>
        </w:rPr>
        <w:t>3.4.</w:t>
      </w:r>
      <w:r w:rsidRPr="00AE359C">
        <w:rPr>
          <w:rFonts w:cstheme="minorHAnsi"/>
          <w:sz w:val="24"/>
          <w:szCs w:val="24"/>
        </w:rPr>
        <w:t xml:space="preserve"> </w:t>
      </w:r>
      <w:r w:rsidRPr="00AE359C">
        <w:rPr>
          <w:rFonts w:eastAsia="Times New Roman" w:cstheme="minorHAnsi"/>
          <w:b/>
          <w:bCs/>
          <w:color w:val="000000"/>
          <w:kern w:val="0"/>
          <w:sz w:val="24"/>
          <w:szCs w:val="24"/>
          <w:lang w:eastAsia="pt-BR"/>
        </w:rPr>
        <w:t xml:space="preserve">Das alterações. </w:t>
      </w:r>
      <w:r w:rsidRPr="00AE359C">
        <w:rPr>
          <w:rFonts w:eastAsia="Times New Roman" w:cstheme="minorHAnsi"/>
          <w:color w:val="000000"/>
          <w:kern w:val="0"/>
          <w:sz w:val="24"/>
          <w:szCs w:val="24"/>
          <w:lang w:eastAsia="pt-BR"/>
        </w:rPr>
        <w:t>O presente Acordo</w:t>
      </w:r>
      <w:r w:rsidRPr="00AE359C">
        <w:rPr>
          <w:rFonts w:eastAsia="Times New Roman" w:cstheme="minorHAnsi"/>
          <w:b/>
          <w:bCs/>
          <w:color w:val="000000"/>
          <w:kern w:val="0"/>
          <w:sz w:val="24"/>
          <w:szCs w:val="24"/>
          <w:lang w:eastAsia="pt-BR"/>
        </w:rPr>
        <w:t xml:space="preserve"> </w:t>
      </w:r>
      <w:r w:rsidRPr="00AE359C">
        <w:rPr>
          <w:rFonts w:eastAsia="Times New Roman" w:cstheme="minorHAnsi"/>
          <w:color w:val="000000"/>
          <w:kern w:val="0"/>
          <w:sz w:val="24"/>
          <w:szCs w:val="24"/>
          <w:lang w:eastAsia="pt-BR"/>
        </w:rPr>
        <w:t xml:space="preserve">poderá ser alterado, mantido seu objeto, </w:t>
      </w:r>
      <w:r w:rsidRPr="00AE359C">
        <w:rPr>
          <w:rFonts w:cstheme="minorHAnsi"/>
          <w:sz w:val="24"/>
          <w:szCs w:val="24"/>
        </w:rPr>
        <w:t xml:space="preserve">devendo ser requerida nova anuência. </w:t>
      </w:r>
    </w:p>
    <w:p w14:paraId="6108C962" w14:textId="77777777" w:rsidR="00CF7D95" w:rsidRPr="00AE359C" w:rsidRDefault="00CF7D95" w:rsidP="00CF7D95">
      <w:pPr>
        <w:jc w:val="both"/>
        <w:rPr>
          <w:rFonts w:cstheme="minorHAnsi"/>
          <w:sz w:val="24"/>
          <w:szCs w:val="24"/>
        </w:rPr>
      </w:pPr>
      <w:r w:rsidRPr="00AE359C">
        <w:rPr>
          <w:rFonts w:cstheme="minorHAnsi"/>
          <w:b/>
          <w:sz w:val="24"/>
          <w:szCs w:val="24"/>
        </w:rPr>
        <w:t>3.5.</w:t>
      </w:r>
      <w:r w:rsidRPr="00AE359C">
        <w:rPr>
          <w:rFonts w:cstheme="minorHAnsi"/>
          <w:sz w:val="24"/>
          <w:szCs w:val="24"/>
        </w:rPr>
        <w:t xml:space="preserve"> </w:t>
      </w:r>
      <w:r w:rsidRPr="00AE359C">
        <w:rPr>
          <w:rFonts w:cstheme="minorHAnsi"/>
          <w:b/>
          <w:bCs/>
          <w:sz w:val="24"/>
          <w:szCs w:val="24"/>
        </w:rPr>
        <w:t xml:space="preserve">Do encerramento. </w:t>
      </w:r>
      <w:r w:rsidRPr="00AE359C">
        <w:rPr>
          <w:rFonts w:eastAsia="Times New Roman" w:cstheme="minorHAnsi"/>
          <w:color w:val="000000"/>
          <w:kern w:val="0"/>
          <w:sz w:val="24"/>
          <w:szCs w:val="24"/>
          <w:lang w:eastAsia="pt-BR"/>
        </w:rPr>
        <w:t>O presente Acordo</w:t>
      </w:r>
      <w:r w:rsidRPr="00AE359C">
        <w:rPr>
          <w:rFonts w:eastAsia="Times New Roman" w:cstheme="minorHAnsi"/>
          <w:b/>
          <w:bCs/>
          <w:color w:val="000000"/>
          <w:kern w:val="0"/>
          <w:sz w:val="24"/>
          <w:szCs w:val="24"/>
          <w:lang w:eastAsia="pt-BR"/>
        </w:rPr>
        <w:t xml:space="preserve"> </w:t>
      </w:r>
      <w:r w:rsidRPr="00AE359C">
        <w:rPr>
          <w:rFonts w:eastAsia="Times New Roman" w:cstheme="minorHAnsi"/>
          <w:color w:val="000000"/>
          <w:kern w:val="0"/>
          <w:sz w:val="24"/>
          <w:szCs w:val="24"/>
          <w:lang w:eastAsia="pt-BR"/>
        </w:rPr>
        <w:t>poderá ser</w:t>
      </w:r>
      <w:r w:rsidRPr="00AE359C">
        <w:rPr>
          <w:rFonts w:cstheme="minorHAnsi"/>
          <w:sz w:val="24"/>
          <w:szCs w:val="24"/>
        </w:rPr>
        <w:t xml:space="preserve"> por extinto:</w:t>
      </w:r>
    </w:p>
    <w:p w14:paraId="29228EBE" w14:textId="77777777" w:rsidR="00CF7D95" w:rsidRPr="00AE359C" w:rsidRDefault="00CF7D95" w:rsidP="00CF7D95">
      <w:pPr>
        <w:ind w:left="708"/>
        <w:jc w:val="both"/>
        <w:rPr>
          <w:rFonts w:cstheme="minorHAnsi"/>
          <w:sz w:val="24"/>
          <w:szCs w:val="24"/>
        </w:rPr>
      </w:pPr>
      <w:r w:rsidRPr="00AE359C">
        <w:rPr>
          <w:rFonts w:cstheme="minorHAnsi"/>
          <w:b/>
          <w:sz w:val="24"/>
          <w:szCs w:val="24"/>
        </w:rPr>
        <w:t>3.5.1.</w:t>
      </w:r>
      <w:r w:rsidRPr="00AE359C">
        <w:rPr>
          <w:rFonts w:cstheme="minorHAnsi"/>
          <w:sz w:val="24"/>
          <w:szCs w:val="24"/>
        </w:rPr>
        <w:t xml:space="preserve"> </w:t>
      </w:r>
      <w:proofErr w:type="gramStart"/>
      <w:r w:rsidRPr="00AE359C">
        <w:rPr>
          <w:rFonts w:cstheme="minorHAnsi"/>
          <w:sz w:val="24"/>
          <w:szCs w:val="24"/>
        </w:rPr>
        <w:t>por</w:t>
      </w:r>
      <w:proofErr w:type="gramEnd"/>
      <w:r w:rsidRPr="00AE359C">
        <w:rPr>
          <w:rFonts w:cstheme="minorHAnsi"/>
          <w:sz w:val="24"/>
          <w:szCs w:val="24"/>
        </w:rPr>
        <w:t xml:space="preserve"> </w:t>
      </w:r>
      <w:r w:rsidRPr="00AE359C">
        <w:rPr>
          <w:rFonts w:cstheme="minorHAnsi"/>
          <w:b/>
          <w:bCs/>
          <w:sz w:val="24"/>
          <w:szCs w:val="24"/>
        </w:rPr>
        <w:t>advento do termo final</w:t>
      </w:r>
      <w:r w:rsidRPr="00AE359C">
        <w:rPr>
          <w:rFonts w:cstheme="minorHAnsi"/>
          <w:sz w:val="24"/>
          <w:szCs w:val="24"/>
        </w:rPr>
        <w:t xml:space="preserve">, sem que os partícipes tenham até então firmado aditivo para renová-lo; </w:t>
      </w:r>
    </w:p>
    <w:p w14:paraId="2DCAD635" w14:textId="77777777" w:rsidR="00CF7D95" w:rsidRPr="00AE359C" w:rsidRDefault="00CF7D95" w:rsidP="00CF7D95">
      <w:pPr>
        <w:ind w:left="708"/>
        <w:jc w:val="both"/>
        <w:rPr>
          <w:rFonts w:cstheme="minorHAnsi"/>
          <w:sz w:val="24"/>
          <w:szCs w:val="24"/>
        </w:rPr>
      </w:pPr>
      <w:r w:rsidRPr="00AE359C">
        <w:rPr>
          <w:rFonts w:cstheme="minorHAnsi"/>
          <w:b/>
          <w:sz w:val="24"/>
          <w:szCs w:val="24"/>
        </w:rPr>
        <w:t>3.5.2.</w:t>
      </w:r>
      <w:r w:rsidRPr="00AE359C">
        <w:rPr>
          <w:rFonts w:cstheme="minorHAnsi"/>
          <w:sz w:val="24"/>
          <w:szCs w:val="24"/>
        </w:rPr>
        <w:t xml:space="preserve"> </w:t>
      </w:r>
      <w:proofErr w:type="gramStart"/>
      <w:r w:rsidRPr="00AE359C">
        <w:rPr>
          <w:rFonts w:cstheme="minorHAnsi"/>
          <w:sz w:val="24"/>
          <w:szCs w:val="24"/>
        </w:rPr>
        <w:t>por</w:t>
      </w:r>
      <w:proofErr w:type="gramEnd"/>
      <w:r w:rsidRPr="00AE359C">
        <w:rPr>
          <w:rFonts w:cstheme="minorHAnsi"/>
          <w:sz w:val="24"/>
          <w:szCs w:val="24"/>
        </w:rPr>
        <w:t xml:space="preserve"> </w:t>
      </w:r>
      <w:r w:rsidRPr="00AE359C">
        <w:rPr>
          <w:rFonts w:cstheme="minorHAnsi"/>
          <w:b/>
          <w:bCs/>
          <w:sz w:val="24"/>
          <w:szCs w:val="24"/>
        </w:rPr>
        <w:t>consenso</w:t>
      </w:r>
      <w:r w:rsidRPr="00AE359C">
        <w:rPr>
          <w:rFonts w:cstheme="minorHAnsi"/>
          <w:sz w:val="24"/>
          <w:szCs w:val="24"/>
        </w:rPr>
        <w:t xml:space="preserve"> dos partícipes antes do advento do termo final de vigência, devendo ser devidamente formalizado; </w:t>
      </w:r>
    </w:p>
    <w:p w14:paraId="59887828" w14:textId="77777777" w:rsidR="00CF7D95" w:rsidRPr="00AE359C" w:rsidRDefault="00CF7D95" w:rsidP="00CF7D95">
      <w:pPr>
        <w:ind w:left="708"/>
        <w:jc w:val="both"/>
        <w:rPr>
          <w:rFonts w:cstheme="minorHAnsi"/>
          <w:sz w:val="24"/>
          <w:szCs w:val="24"/>
        </w:rPr>
      </w:pPr>
      <w:r w:rsidRPr="00AE359C">
        <w:rPr>
          <w:rFonts w:cstheme="minorHAnsi"/>
          <w:b/>
          <w:sz w:val="24"/>
          <w:szCs w:val="24"/>
        </w:rPr>
        <w:t>3.5.3.</w:t>
      </w:r>
      <w:r w:rsidRPr="00AE359C">
        <w:rPr>
          <w:rFonts w:cstheme="minorHAnsi"/>
          <w:sz w:val="24"/>
          <w:szCs w:val="24"/>
        </w:rPr>
        <w:t xml:space="preserve"> </w:t>
      </w:r>
      <w:proofErr w:type="gramStart"/>
      <w:r w:rsidRPr="00AE359C">
        <w:rPr>
          <w:rFonts w:cstheme="minorHAnsi"/>
          <w:sz w:val="24"/>
          <w:szCs w:val="24"/>
        </w:rPr>
        <w:t>por</w:t>
      </w:r>
      <w:proofErr w:type="gramEnd"/>
      <w:r w:rsidRPr="00AE359C">
        <w:rPr>
          <w:rFonts w:cstheme="minorHAnsi"/>
          <w:sz w:val="24"/>
          <w:szCs w:val="24"/>
        </w:rPr>
        <w:t xml:space="preserve"> </w:t>
      </w:r>
      <w:r w:rsidRPr="00AE359C">
        <w:rPr>
          <w:rFonts w:cstheme="minorHAnsi"/>
          <w:b/>
          <w:bCs/>
          <w:sz w:val="24"/>
          <w:szCs w:val="24"/>
        </w:rPr>
        <w:t>denúncia</w:t>
      </w:r>
      <w:r w:rsidRPr="00AE359C">
        <w:rPr>
          <w:rFonts w:cstheme="minorHAnsi"/>
          <w:sz w:val="24"/>
          <w:szCs w:val="24"/>
        </w:rPr>
        <w:t xml:space="preserve"> de qualquer dos partícipes, se não tiver mais interesse na manutenção da parceria, notificando o parceiro com antecedência mínima de </w:t>
      </w:r>
      <w:r w:rsidRPr="00AE359C">
        <w:rPr>
          <w:rFonts w:cstheme="minorHAnsi"/>
          <w:color w:val="FF0000"/>
          <w:sz w:val="24"/>
          <w:szCs w:val="24"/>
        </w:rPr>
        <w:t>XX</w:t>
      </w:r>
      <w:r w:rsidRPr="00AE359C">
        <w:rPr>
          <w:rFonts w:cstheme="minorHAnsi"/>
          <w:sz w:val="24"/>
          <w:szCs w:val="24"/>
        </w:rPr>
        <w:t xml:space="preserve"> dias; e </w:t>
      </w:r>
    </w:p>
    <w:p w14:paraId="63768C9E" w14:textId="77777777" w:rsidR="00CF7D95" w:rsidRPr="00AE359C" w:rsidRDefault="00CF7D95" w:rsidP="00CF7D9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w:t>
      </w:r>
      <w:r w:rsidRPr="00AE359C">
        <w:rPr>
          <w:rFonts w:cstheme="minorHAnsi"/>
        </w:rPr>
        <w:t>: A notificação do outro partícipe deverá ocorrer com antecedência mínima de 30 (trinta) dias (art. 17, III, Portaria SEGES/MGI nº 1.605, de 2024).</w:t>
      </w:r>
    </w:p>
    <w:p w14:paraId="55FD6D6D" w14:textId="77777777" w:rsidR="00CF7D95" w:rsidRPr="00AE359C" w:rsidRDefault="00CF7D95" w:rsidP="00CF7D95">
      <w:pPr>
        <w:ind w:left="708"/>
        <w:jc w:val="both"/>
        <w:rPr>
          <w:rFonts w:cstheme="minorHAnsi"/>
          <w:sz w:val="24"/>
          <w:szCs w:val="24"/>
        </w:rPr>
      </w:pPr>
      <w:r w:rsidRPr="00AE359C">
        <w:rPr>
          <w:rFonts w:cstheme="minorHAnsi"/>
          <w:b/>
          <w:sz w:val="24"/>
          <w:szCs w:val="24"/>
        </w:rPr>
        <w:t>3.5.4.</w:t>
      </w:r>
      <w:r w:rsidRPr="00AE359C">
        <w:rPr>
          <w:rFonts w:cstheme="minorHAnsi"/>
          <w:sz w:val="24"/>
          <w:szCs w:val="24"/>
        </w:rPr>
        <w:t xml:space="preserve"> </w:t>
      </w:r>
      <w:proofErr w:type="gramStart"/>
      <w:r w:rsidRPr="00AE359C">
        <w:rPr>
          <w:rFonts w:cstheme="minorHAnsi"/>
          <w:sz w:val="24"/>
          <w:szCs w:val="24"/>
        </w:rPr>
        <w:t>por</w:t>
      </w:r>
      <w:proofErr w:type="gramEnd"/>
      <w:r w:rsidRPr="00AE359C">
        <w:rPr>
          <w:rFonts w:cstheme="minorHAnsi"/>
          <w:sz w:val="24"/>
          <w:szCs w:val="24"/>
        </w:rPr>
        <w:t xml:space="preserve"> </w:t>
      </w:r>
      <w:r w:rsidRPr="00AE359C">
        <w:rPr>
          <w:rFonts w:cstheme="minorHAnsi"/>
          <w:b/>
          <w:bCs/>
          <w:sz w:val="24"/>
          <w:szCs w:val="24"/>
        </w:rPr>
        <w:t xml:space="preserve">rescisão </w:t>
      </w:r>
      <w:r w:rsidRPr="00AE359C">
        <w:rPr>
          <w:rFonts w:cstheme="minorHAnsi"/>
          <w:sz w:val="24"/>
          <w:szCs w:val="24"/>
        </w:rPr>
        <w:t xml:space="preserve">a qualquer tempo, por qualquer dos partícipes, devidamente justificada, mediante comunicação formal com antecedência mínima de </w:t>
      </w:r>
      <w:r w:rsidRPr="00AE359C">
        <w:rPr>
          <w:rFonts w:cstheme="minorHAnsi"/>
          <w:color w:val="FF0000"/>
          <w:sz w:val="24"/>
          <w:szCs w:val="24"/>
        </w:rPr>
        <w:t>XX</w:t>
      </w:r>
      <w:r w:rsidRPr="00AE359C">
        <w:rPr>
          <w:rFonts w:cstheme="minorHAnsi"/>
          <w:sz w:val="24"/>
          <w:szCs w:val="24"/>
        </w:rPr>
        <w:t xml:space="preserve"> dias, quando houver descumprimento de obrigação, ou na ocorrência de caso fortuito ou de força maior, regularmente comprovado, impeditivo da execução do objeto.</w:t>
      </w:r>
    </w:p>
    <w:p w14:paraId="765BDB3E" w14:textId="77777777" w:rsidR="00CF7D95" w:rsidRPr="00AE359C" w:rsidRDefault="00CF7D95" w:rsidP="00CF7D9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w:t>
      </w:r>
      <w:r w:rsidRPr="00AE359C">
        <w:rPr>
          <w:rFonts w:cstheme="minorHAnsi"/>
        </w:rPr>
        <w:t>: A notificação do outro partícipe, mediante comunicação formal, deverá ocorrer com antecedência mínima de 30 (trinta) dias (art. 17, IV, Portaria SEGES/MGI nº 1.605, de 2024).</w:t>
      </w:r>
    </w:p>
    <w:p w14:paraId="3CF6C1E6" w14:textId="77777777" w:rsidR="00CF7D95" w:rsidRPr="00AE359C" w:rsidRDefault="00CF7D95" w:rsidP="00CF7D95">
      <w:pPr>
        <w:ind w:left="708"/>
        <w:jc w:val="both"/>
        <w:rPr>
          <w:rFonts w:cstheme="minorHAnsi"/>
          <w:sz w:val="8"/>
          <w:szCs w:val="24"/>
        </w:rPr>
      </w:pPr>
    </w:p>
    <w:p w14:paraId="61796F71" w14:textId="77777777" w:rsidR="00CF7D95" w:rsidRPr="00AE359C" w:rsidRDefault="00CF7D95" w:rsidP="00CF7D95">
      <w:pPr>
        <w:jc w:val="both"/>
        <w:rPr>
          <w:rFonts w:cstheme="minorHAnsi"/>
          <w:i/>
          <w:iCs/>
          <w:color w:val="FF0000"/>
          <w:sz w:val="24"/>
          <w:szCs w:val="24"/>
        </w:rPr>
      </w:pPr>
      <w:r w:rsidRPr="00AE359C">
        <w:rPr>
          <w:rFonts w:cstheme="minorHAnsi"/>
          <w:b/>
          <w:sz w:val="24"/>
          <w:szCs w:val="24"/>
        </w:rPr>
        <w:t>3.6</w:t>
      </w:r>
      <w:r w:rsidRPr="00AE359C">
        <w:rPr>
          <w:rFonts w:cstheme="minorHAnsi"/>
          <w:b/>
          <w:bCs/>
          <w:sz w:val="24"/>
          <w:szCs w:val="24"/>
        </w:rPr>
        <w:t xml:space="preserve">. Da vigência. </w:t>
      </w:r>
      <w:r w:rsidRPr="00AE359C">
        <w:rPr>
          <w:rFonts w:cstheme="minorHAnsi"/>
          <w:sz w:val="24"/>
          <w:szCs w:val="24"/>
        </w:rPr>
        <w:t xml:space="preserve">O prazo de vigência deste Acordo será de </w:t>
      </w:r>
      <w:r w:rsidRPr="00AE359C">
        <w:rPr>
          <w:rFonts w:cstheme="minorHAnsi"/>
          <w:color w:val="FF0000"/>
          <w:sz w:val="24"/>
          <w:szCs w:val="24"/>
        </w:rPr>
        <w:t xml:space="preserve">XX meses/anos </w:t>
      </w:r>
      <w:r w:rsidRPr="00AE359C">
        <w:rPr>
          <w:rFonts w:cstheme="minorHAnsi"/>
          <w:sz w:val="24"/>
          <w:szCs w:val="24"/>
        </w:rPr>
        <w:t>a partir da assinatura eletrônica, podendo ser prorrogado, mediante a celebração de aditivo.</w:t>
      </w:r>
      <w:r w:rsidRPr="00AE359C">
        <w:rPr>
          <w:rFonts w:cstheme="minorHAnsi"/>
          <w:strike/>
          <w:sz w:val="24"/>
          <w:szCs w:val="24"/>
        </w:rPr>
        <w:t xml:space="preserve"> </w:t>
      </w:r>
    </w:p>
    <w:p w14:paraId="0AB5288E" w14:textId="77777777" w:rsidR="00CF7D95" w:rsidRPr="00AE359C" w:rsidRDefault="00CF7D95" w:rsidP="00CF7D95">
      <w:pPr>
        <w:jc w:val="both"/>
        <w:rPr>
          <w:rFonts w:cstheme="minorHAnsi"/>
          <w:color w:val="FF0000"/>
          <w:sz w:val="24"/>
          <w:szCs w:val="24"/>
        </w:rPr>
      </w:pPr>
      <w:r w:rsidRPr="00AE359C">
        <w:rPr>
          <w:rFonts w:cstheme="minorHAnsi"/>
          <w:i/>
          <w:iCs/>
          <w:color w:val="FF0000"/>
          <w:sz w:val="24"/>
          <w:szCs w:val="24"/>
        </w:rPr>
        <w:t>OU</w:t>
      </w:r>
    </w:p>
    <w:p w14:paraId="62E195A4" w14:textId="77777777" w:rsidR="00CF7D95" w:rsidRPr="00AE359C" w:rsidRDefault="00CF7D95" w:rsidP="00CF7D95">
      <w:pPr>
        <w:jc w:val="both"/>
        <w:rPr>
          <w:rFonts w:cstheme="minorHAnsi"/>
          <w:color w:val="FF0000"/>
          <w:sz w:val="24"/>
          <w:szCs w:val="24"/>
        </w:rPr>
      </w:pPr>
      <w:r w:rsidRPr="00AE359C">
        <w:rPr>
          <w:rFonts w:cstheme="minorHAnsi"/>
          <w:color w:val="FF0000"/>
          <w:sz w:val="24"/>
          <w:szCs w:val="24"/>
        </w:rPr>
        <w:t>O presente Acordo de Adesão irá viger por período indeterminado, até seu encerramento por comum acordo entre os partícipes, denúncia ou rescisão.</w:t>
      </w:r>
    </w:p>
    <w:p w14:paraId="0336AE6A" w14:textId="77777777" w:rsidR="00CF7D95" w:rsidRPr="00AE359C" w:rsidRDefault="00CF7D95" w:rsidP="00CF7D9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 1</w:t>
      </w:r>
      <w:r w:rsidRPr="00AE359C">
        <w:rPr>
          <w:rFonts w:cstheme="minorHAnsi"/>
        </w:rPr>
        <w:t xml:space="preserve">: Nos termos do parágrafo único, do art. 14, inciso III da Portaria SEGES/MGI nº 1.605, de 2024, a vigência do Acordo de Adesão poderá ser por prazo indeterminado. Vale lembrar que a vigência indeterminada deve ser justificada e fundamentada pelo gestor, demonstrando, com base no objeto do Acordo de Adesão e no interesse público, as razões da previsão inicial de prazo indeterminado. </w:t>
      </w:r>
    </w:p>
    <w:p w14:paraId="63CDD952" w14:textId="77777777" w:rsidR="00CF7D95" w:rsidRPr="00AE359C" w:rsidRDefault="00CF7D95" w:rsidP="00CF7D9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lastRenderedPageBreak/>
        <w:t>Nota Explicativa 2</w:t>
      </w:r>
      <w:r w:rsidRPr="00AE359C">
        <w:rPr>
          <w:rFonts w:cstheme="minorHAnsi"/>
        </w:rPr>
        <w:t>: Havendo prazo de vigência, este deve ser fixado guardando compatibilidade com o necessário à execução do objeto acordado, que, todavia, não se limita ao prazo de 10 anos previsto no art. 107 da Lei nº 14.133/2021 (ON AGU nº 44, de 2014).</w:t>
      </w:r>
    </w:p>
    <w:p w14:paraId="6B16FD33" w14:textId="77777777" w:rsidR="00CF7D95" w:rsidRPr="00AE359C" w:rsidRDefault="00CF7D95" w:rsidP="00CF7D9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 3</w:t>
      </w:r>
      <w:r w:rsidRPr="00AE359C">
        <w:rPr>
          <w:rFonts w:cstheme="minorHAnsi"/>
        </w:rPr>
        <w:t xml:space="preserve">: Na </w:t>
      </w:r>
      <w:r w:rsidRPr="00AE359C">
        <w:rPr>
          <w:rFonts w:cstheme="minorHAnsi"/>
          <w:b/>
          <w:bCs/>
        </w:rPr>
        <w:t>hipótese de adesão em um Acordo de Cooperação Técnica</w:t>
      </w:r>
      <w:r w:rsidRPr="00AE359C">
        <w:rPr>
          <w:rFonts w:cstheme="minorHAnsi"/>
        </w:rPr>
        <w:t xml:space="preserve"> já existente (art. 11, parágrafo único, III, da Portaria SEGES/MGI nº 1.605, de 2024), o Acordo de Adesão terá a vigência limitada à vigência do Acordo de Cooperação Técnica.</w:t>
      </w:r>
    </w:p>
    <w:p w14:paraId="6BFC7946" w14:textId="77777777" w:rsidR="00CF7D95" w:rsidRPr="00AE359C" w:rsidRDefault="00CF7D95" w:rsidP="00CF7D95">
      <w:pPr>
        <w:spacing w:after="120" w:line="240" w:lineRule="auto"/>
        <w:jc w:val="both"/>
        <w:rPr>
          <w:rFonts w:cstheme="minorHAnsi"/>
          <w:sz w:val="24"/>
          <w:szCs w:val="24"/>
        </w:rPr>
      </w:pPr>
      <w:r w:rsidRPr="00AE359C">
        <w:rPr>
          <w:rFonts w:cstheme="minorHAnsi"/>
          <w:b/>
          <w:sz w:val="24"/>
          <w:szCs w:val="24"/>
        </w:rPr>
        <w:t>3.7</w:t>
      </w:r>
      <w:r w:rsidRPr="00AE359C">
        <w:rPr>
          <w:rFonts w:cstheme="minorHAnsi"/>
          <w:b/>
          <w:bCs/>
          <w:sz w:val="24"/>
          <w:szCs w:val="24"/>
        </w:rPr>
        <w:t xml:space="preserve">. Da publicação. </w:t>
      </w:r>
      <w:r w:rsidRPr="00AE359C">
        <w:rPr>
          <w:rFonts w:cstheme="minorHAnsi"/>
          <w:sz w:val="24"/>
          <w:szCs w:val="24"/>
        </w:rPr>
        <w:t>Os partícipes deverão publicar o presente Acordo de Adesão na página de seus respectivos sítios oficiais na internet.</w:t>
      </w:r>
    </w:p>
    <w:p w14:paraId="4FC55410" w14:textId="77777777" w:rsidR="00CF7D95" w:rsidRPr="00AE359C" w:rsidRDefault="00CF7D95" w:rsidP="00CF7D95">
      <w:pPr>
        <w:pBdr>
          <w:top w:val="single" w:sz="4" w:space="1" w:color="auto"/>
          <w:left w:val="single" w:sz="4" w:space="4" w:color="auto"/>
          <w:bottom w:val="single" w:sz="4" w:space="1" w:color="auto"/>
          <w:right w:val="single" w:sz="4" w:space="4" w:color="auto"/>
        </w:pBdr>
        <w:shd w:val="clear" w:color="auto" w:fill="FBFEDE"/>
        <w:jc w:val="both"/>
        <w:rPr>
          <w:rFonts w:cstheme="minorHAnsi"/>
          <w:sz w:val="24"/>
          <w:szCs w:val="24"/>
        </w:rPr>
      </w:pPr>
      <w:r w:rsidRPr="00AE359C">
        <w:rPr>
          <w:rFonts w:cstheme="minorHAnsi"/>
          <w:b/>
          <w:bCs/>
        </w:rPr>
        <w:t>Nota Explicativa</w:t>
      </w:r>
      <w:r w:rsidRPr="00AE359C">
        <w:rPr>
          <w:rFonts w:cstheme="minorHAnsi"/>
        </w:rPr>
        <w:t>: Nos termos do art. art. 16, parágrafo único da Portaria SEGES/MGI nº 1.605, de 2024, “</w:t>
      </w:r>
      <w:r w:rsidRPr="00AE359C">
        <w:rPr>
          <w:rFonts w:cstheme="minorHAnsi"/>
          <w:i/>
          <w:iCs/>
        </w:rPr>
        <w:t xml:space="preserve">A publicidade dos acordos de adesão deverá ser feita pelos partícipes no seu </w:t>
      </w:r>
      <w:proofErr w:type="gramStart"/>
      <w:r w:rsidRPr="00AE359C">
        <w:rPr>
          <w:rFonts w:cstheme="minorHAnsi"/>
          <w:i/>
          <w:iCs/>
        </w:rPr>
        <w:t>respectivo</w:t>
      </w:r>
      <w:proofErr w:type="gramEnd"/>
      <w:r w:rsidRPr="00AE359C">
        <w:rPr>
          <w:rFonts w:cstheme="minorHAnsi"/>
          <w:i/>
          <w:iCs/>
        </w:rPr>
        <w:t xml:space="preserve"> sítio oficial</w:t>
      </w:r>
      <w:r w:rsidRPr="00AE359C">
        <w:rPr>
          <w:rFonts w:cstheme="minorHAnsi"/>
        </w:rPr>
        <w:t>”.</w:t>
      </w:r>
    </w:p>
    <w:p w14:paraId="6036B75D" w14:textId="77777777" w:rsidR="00CF7D95" w:rsidRPr="00AE359C" w:rsidRDefault="00CF7D95" w:rsidP="00CF7D95">
      <w:pPr>
        <w:jc w:val="both"/>
        <w:rPr>
          <w:rFonts w:cstheme="minorHAnsi"/>
          <w:sz w:val="24"/>
          <w:szCs w:val="24"/>
        </w:rPr>
      </w:pPr>
      <w:r w:rsidRPr="00AE359C">
        <w:rPr>
          <w:rFonts w:cstheme="minorHAnsi"/>
          <w:b/>
          <w:sz w:val="24"/>
          <w:szCs w:val="24"/>
        </w:rPr>
        <w:t>3.8.</w:t>
      </w:r>
      <w:r w:rsidRPr="00AE359C">
        <w:rPr>
          <w:rFonts w:cstheme="minorHAnsi"/>
          <w:sz w:val="24"/>
          <w:szCs w:val="24"/>
        </w:rPr>
        <w:t xml:space="preserve"> </w:t>
      </w:r>
      <w:r w:rsidRPr="00AE359C">
        <w:rPr>
          <w:rFonts w:cstheme="minorHAnsi"/>
          <w:b/>
          <w:bCs/>
          <w:sz w:val="24"/>
          <w:szCs w:val="24"/>
        </w:rPr>
        <w:t>Da publicidade</w:t>
      </w:r>
      <w:r w:rsidRPr="00AE359C">
        <w:rPr>
          <w:rFonts w:cstheme="minorHAnsi"/>
          <w:sz w:val="24"/>
          <w:szCs w:val="24"/>
        </w:rPr>
        <w:t>. A publicidade decorrente dos atos, programas, obras, serviços e campanhas, procedentes deste Acordo de Adesão deverá possuir caráter educativo, informativo, ou de orientação social, dela não podendo constar nomes, símbolos ou imagens que caracterizem promoção pessoal de autoridades ou servidores públicos, nos termos do art. 37, §1º, da Constituição Federal.</w:t>
      </w:r>
    </w:p>
    <w:p w14:paraId="2E25448D" w14:textId="77777777" w:rsidR="0090213E" w:rsidRPr="00AE359C" w:rsidRDefault="00CF7D95" w:rsidP="00A11AE2">
      <w:pPr>
        <w:jc w:val="both"/>
        <w:rPr>
          <w:rFonts w:cstheme="minorHAnsi"/>
          <w:sz w:val="24"/>
          <w:szCs w:val="24"/>
        </w:rPr>
      </w:pPr>
      <w:r w:rsidRPr="00AE359C">
        <w:rPr>
          <w:rFonts w:cstheme="minorHAnsi"/>
          <w:b/>
          <w:bCs/>
          <w:sz w:val="24"/>
          <w:szCs w:val="24"/>
        </w:rPr>
        <w:t>3.9.</w:t>
      </w:r>
      <w:r w:rsidRPr="00AE359C">
        <w:rPr>
          <w:rFonts w:cstheme="minorHAnsi"/>
          <w:sz w:val="24"/>
          <w:szCs w:val="24"/>
        </w:rPr>
        <w:t xml:space="preserve"> </w:t>
      </w:r>
      <w:r w:rsidR="002A3999" w:rsidRPr="00AE359C">
        <w:rPr>
          <w:rFonts w:cstheme="minorHAnsi"/>
          <w:b/>
          <w:sz w:val="24"/>
          <w:szCs w:val="24"/>
        </w:rPr>
        <w:t>Da Conciliação e do Foro.</w:t>
      </w:r>
      <w:r w:rsidR="002A3999" w:rsidRPr="00AE359C">
        <w:rPr>
          <w:rFonts w:cstheme="minorHAnsi"/>
          <w:sz w:val="24"/>
          <w:szCs w:val="24"/>
        </w:rPr>
        <w:t xml:space="preserve"> </w:t>
      </w:r>
      <w:r w:rsidRPr="00AE359C">
        <w:rPr>
          <w:rFonts w:cstheme="minorHAnsi"/>
          <w:sz w:val="24"/>
          <w:szCs w:val="24"/>
        </w:rPr>
        <w:t>Os partícipes solicitarão a resolução de eventuais conflitos à Câmara de Mediação e de Conciliação da Administração Pública Federal da Advocacia-Geral da União</w:t>
      </w:r>
      <w:r w:rsidR="000732AB" w:rsidRPr="00AE359C">
        <w:rPr>
          <w:rFonts w:cstheme="minorHAnsi"/>
          <w:sz w:val="24"/>
          <w:szCs w:val="24"/>
        </w:rPr>
        <w:t>.</w:t>
      </w:r>
      <w:r w:rsidRPr="00AE359C">
        <w:rPr>
          <w:rFonts w:cstheme="minorHAnsi"/>
          <w:sz w:val="24"/>
          <w:szCs w:val="24"/>
        </w:rPr>
        <w:t xml:space="preserve"> Não logrando êxito, </w:t>
      </w:r>
      <w:r w:rsidR="000732AB" w:rsidRPr="00AE359C">
        <w:rPr>
          <w:rFonts w:cstheme="minorHAnsi"/>
          <w:sz w:val="24"/>
          <w:szCs w:val="24"/>
        </w:rPr>
        <w:t xml:space="preserve">elegem a Justiça Federal da Seção Judiciária do </w:t>
      </w:r>
      <w:r w:rsidR="000732AB" w:rsidRPr="00AE359C">
        <w:rPr>
          <w:rFonts w:cstheme="minorHAnsi"/>
          <w:color w:val="FF0000"/>
          <w:sz w:val="24"/>
          <w:szCs w:val="24"/>
        </w:rPr>
        <w:t>(Estado ou Distrito Federal)</w:t>
      </w:r>
      <w:r w:rsidR="000732AB" w:rsidRPr="00AE359C">
        <w:rPr>
          <w:rFonts w:cstheme="minorHAnsi"/>
          <w:sz w:val="24"/>
          <w:szCs w:val="24"/>
        </w:rPr>
        <w:t xml:space="preserve"> como foro </w:t>
      </w:r>
      <w:r w:rsidRPr="00AE359C">
        <w:rPr>
          <w:rFonts w:cstheme="minorHAnsi"/>
          <w:sz w:val="24"/>
          <w:szCs w:val="24"/>
        </w:rPr>
        <w:t>competente para dirimir as questões decorrentes deste Acordo</w:t>
      </w:r>
      <w:r w:rsidR="002A3999" w:rsidRPr="00AE359C">
        <w:rPr>
          <w:rFonts w:cstheme="minorHAnsi"/>
          <w:sz w:val="24"/>
          <w:szCs w:val="24"/>
        </w:rPr>
        <w:t xml:space="preserve"> de Adesão</w:t>
      </w:r>
      <w:r w:rsidR="000732AB" w:rsidRPr="00AE359C">
        <w:rPr>
          <w:rFonts w:cstheme="minorHAnsi"/>
          <w:sz w:val="24"/>
          <w:szCs w:val="24"/>
        </w:rPr>
        <w:t>.</w:t>
      </w:r>
    </w:p>
    <w:p w14:paraId="66C39FED" w14:textId="77777777" w:rsidR="0090213E" w:rsidRPr="00AE359C" w:rsidRDefault="003F3843" w:rsidP="003F3843">
      <w:pPr>
        <w:jc w:val="right"/>
        <w:rPr>
          <w:rFonts w:cstheme="minorHAnsi"/>
          <w:sz w:val="24"/>
          <w:szCs w:val="24"/>
        </w:rPr>
      </w:pPr>
      <w:r w:rsidRPr="00AE359C">
        <w:rPr>
          <w:rFonts w:cstheme="minorHAnsi"/>
          <w:color w:val="FF0000"/>
          <w:sz w:val="24"/>
          <w:szCs w:val="24"/>
        </w:rPr>
        <w:t>Local/UF</w:t>
      </w:r>
      <w:r w:rsidR="0090213E" w:rsidRPr="00AE359C">
        <w:rPr>
          <w:rFonts w:cstheme="minorHAnsi"/>
          <w:sz w:val="24"/>
          <w:szCs w:val="24"/>
        </w:rPr>
        <w:t xml:space="preserve">, </w:t>
      </w:r>
      <w:r w:rsidR="0090213E" w:rsidRPr="00AE359C">
        <w:rPr>
          <w:rFonts w:cstheme="minorHAnsi"/>
          <w:color w:val="FF0000"/>
          <w:sz w:val="24"/>
          <w:szCs w:val="24"/>
        </w:rPr>
        <w:t xml:space="preserve">XX </w:t>
      </w:r>
      <w:r w:rsidR="0090213E" w:rsidRPr="00AE359C">
        <w:rPr>
          <w:rFonts w:cstheme="minorHAnsi"/>
          <w:sz w:val="24"/>
          <w:szCs w:val="24"/>
        </w:rPr>
        <w:t xml:space="preserve">de </w:t>
      </w:r>
      <w:r w:rsidR="0090213E" w:rsidRPr="00AE359C">
        <w:rPr>
          <w:rFonts w:cstheme="minorHAnsi"/>
          <w:color w:val="FF0000"/>
          <w:sz w:val="24"/>
          <w:szCs w:val="24"/>
        </w:rPr>
        <w:t xml:space="preserve">XXXX </w:t>
      </w:r>
      <w:r w:rsidR="0090213E" w:rsidRPr="00AE359C">
        <w:rPr>
          <w:rFonts w:cstheme="minorHAnsi"/>
          <w:sz w:val="24"/>
          <w:szCs w:val="24"/>
        </w:rPr>
        <w:t>de 20</w:t>
      </w:r>
      <w:r w:rsidR="0090213E" w:rsidRPr="00AE359C">
        <w:rPr>
          <w:rFonts w:cstheme="minorHAnsi"/>
          <w:color w:val="FF0000"/>
          <w:sz w:val="24"/>
          <w:szCs w:val="24"/>
        </w:rPr>
        <w:t>XX</w:t>
      </w:r>
      <w:r w:rsidR="0090213E" w:rsidRPr="00AE359C">
        <w:rPr>
          <w:rFonts w:cstheme="minorHAnsi"/>
          <w:sz w:val="24"/>
          <w:szCs w:val="24"/>
        </w:rPr>
        <w:t xml:space="preserve">  </w:t>
      </w:r>
    </w:p>
    <w:p w14:paraId="79DB249B" w14:textId="77777777" w:rsidR="003F3843" w:rsidRPr="00AE359C" w:rsidRDefault="003F3843" w:rsidP="0090213E">
      <w:pPr>
        <w:jc w:val="center"/>
        <w:rPr>
          <w:rFonts w:cstheme="minorHAnsi"/>
          <w:sz w:val="24"/>
          <w:szCs w:val="24"/>
        </w:rPr>
      </w:pPr>
    </w:p>
    <w:p w14:paraId="67184285" w14:textId="77777777" w:rsidR="0090213E" w:rsidRPr="00AE359C" w:rsidRDefault="0090213E" w:rsidP="0090213E">
      <w:pPr>
        <w:jc w:val="center"/>
        <w:rPr>
          <w:rFonts w:cstheme="minorHAnsi"/>
          <w:sz w:val="24"/>
          <w:szCs w:val="24"/>
        </w:rPr>
      </w:pPr>
      <w:r w:rsidRPr="00AE359C">
        <w:rPr>
          <w:rFonts w:cstheme="minorHAnsi"/>
          <w:sz w:val="24"/>
          <w:szCs w:val="24"/>
        </w:rPr>
        <w:t>_______________________</w:t>
      </w:r>
    </w:p>
    <w:p w14:paraId="28BCDE08" w14:textId="77777777" w:rsidR="0090213E" w:rsidRPr="00AE359C" w:rsidRDefault="003555DE" w:rsidP="0090213E">
      <w:pPr>
        <w:spacing w:line="240" w:lineRule="auto"/>
        <w:jc w:val="center"/>
        <w:rPr>
          <w:rFonts w:cstheme="minorHAnsi"/>
          <w:i/>
          <w:color w:val="FF0000"/>
          <w:sz w:val="24"/>
          <w:szCs w:val="24"/>
        </w:rPr>
      </w:pPr>
      <w:r w:rsidRPr="00AE359C">
        <w:rPr>
          <w:rFonts w:cstheme="minorHAnsi"/>
          <w:i/>
          <w:color w:val="FF0000"/>
          <w:sz w:val="24"/>
          <w:szCs w:val="24"/>
        </w:rPr>
        <w:t>Assinatura eletrônica</w:t>
      </w:r>
      <w:r w:rsidR="007410F1" w:rsidRPr="00AE359C">
        <w:rPr>
          <w:rFonts w:cstheme="minorHAnsi"/>
          <w:i/>
          <w:color w:val="FF0000"/>
          <w:sz w:val="24"/>
          <w:szCs w:val="24"/>
        </w:rPr>
        <w:t xml:space="preserve"> do</w:t>
      </w:r>
      <w:r w:rsidRPr="00AE359C">
        <w:rPr>
          <w:rFonts w:cstheme="minorHAnsi"/>
          <w:i/>
          <w:color w:val="FF0000"/>
          <w:sz w:val="24"/>
          <w:szCs w:val="24"/>
        </w:rPr>
        <w:t xml:space="preserve"> </w:t>
      </w:r>
      <w:r w:rsidR="0090213E" w:rsidRPr="00AE359C">
        <w:rPr>
          <w:rFonts w:cstheme="minorHAnsi"/>
          <w:i/>
          <w:color w:val="FF0000"/>
          <w:sz w:val="24"/>
          <w:szCs w:val="24"/>
        </w:rPr>
        <w:t xml:space="preserve">Partícipe </w:t>
      </w:r>
      <w:r w:rsidRPr="00AE359C">
        <w:rPr>
          <w:rFonts w:cstheme="minorHAnsi"/>
          <w:i/>
          <w:color w:val="FF0000"/>
          <w:sz w:val="24"/>
          <w:szCs w:val="24"/>
        </w:rPr>
        <w:t>Aderente</w:t>
      </w:r>
    </w:p>
    <w:p w14:paraId="709E9A17" w14:textId="77777777" w:rsidR="0090213E" w:rsidRPr="00AE359C" w:rsidRDefault="0090213E" w:rsidP="00842383">
      <w:pPr>
        <w:spacing w:line="240" w:lineRule="auto"/>
        <w:jc w:val="center"/>
        <w:rPr>
          <w:rFonts w:cstheme="minorHAnsi"/>
          <w:i/>
          <w:color w:val="FF0000"/>
          <w:sz w:val="24"/>
          <w:szCs w:val="24"/>
        </w:rPr>
      </w:pPr>
      <w:r w:rsidRPr="00AE359C">
        <w:rPr>
          <w:rFonts w:cstheme="minorHAnsi"/>
          <w:i/>
          <w:color w:val="FF0000"/>
          <w:sz w:val="24"/>
          <w:szCs w:val="24"/>
        </w:rPr>
        <w:t>(</w:t>
      </w:r>
      <w:proofErr w:type="gramStart"/>
      <w:r w:rsidRPr="00AE359C">
        <w:rPr>
          <w:rFonts w:cstheme="minorHAnsi"/>
          <w:i/>
          <w:color w:val="FF0000"/>
          <w:sz w:val="24"/>
          <w:szCs w:val="24"/>
        </w:rPr>
        <w:t>nome</w:t>
      </w:r>
      <w:proofErr w:type="gramEnd"/>
      <w:r w:rsidRPr="00AE359C">
        <w:rPr>
          <w:rFonts w:cstheme="minorHAnsi"/>
          <w:i/>
          <w:color w:val="FF0000"/>
          <w:sz w:val="24"/>
          <w:szCs w:val="24"/>
        </w:rPr>
        <w:t xml:space="preserve"> e cargo)</w:t>
      </w:r>
    </w:p>
    <w:p w14:paraId="0F8A659C" w14:textId="77777777" w:rsidR="003555DE" w:rsidRPr="00AE359C" w:rsidRDefault="003555DE" w:rsidP="00842383">
      <w:pPr>
        <w:spacing w:line="240" w:lineRule="auto"/>
        <w:jc w:val="center"/>
        <w:rPr>
          <w:rFonts w:cstheme="minorHAnsi"/>
          <w:sz w:val="24"/>
          <w:szCs w:val="24"/>
        </w:rPr>
      </w:pPr>
    </w:p>
    <w:p w14:paraId="4B68D1E3" w14:textId="77777777" w:rsidR="003555DE" w:rsidRPr="00AE359C" w:rsidRDefault="003555DE" w:rsidP="003555DE">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AE359C">
        <w:rPr>
          <w:rFonts w:cstheme="minorHAnsi"/>
          <w:b/>
          <w:bCs/>
        </w:rPr>
        <w:t>Nota Explicativa</w:t>
      </w:r>
      <w:r w:rsidRPr="00AE359C">
        <w:rPr>
          <w:rFonts w:cstheme="minorHAnsi"/>
        </w:rPr>
        <w:t>: Nos termos do art. 16 da Portaria SEGES/MGI nº 1.605, de 2024, “</w:t>
      </w:r>
      <w:r w:rsidRPr="00AE359C">
        <w:rPr>
          <w:rFonts w:cstheme="minorHAnsi"/>
          <w:i/>
          <w:iCs/>
        </w:rPr>
        <w:t>O acordo de adesão será assinado ou aceito eletronicamente somente pelo p</w:t>
      </w:r>
      <w:bookmarkStart w:id="0" w:name="_GoBack"/>
      <w:bookmarkEnd w:id="0"/>
      <w:r w:rsidRPr="00AE359C">
        <w:rPr>
          <w:rFonts w:cstheme="minorHAnsi"/>
          <w:i/>
          <w:iCs/>
        </w:rPr>
        <w:t>artícipe interessado na adesão</w:t>
      </w:r>
      <w:r w:rsidRPr="00AE359C">
        <w:rPr>
          <w:rFonts w:cstheme="minorHAnsi"/>
        </w:rPr>
        <w:t>”.</w:t>
      </w:r>
    </w:p>
    <w:p w14:paraId="71B5A1E1" w14:textId="77777777" w:rsidR="00C87D7F" w:rsidRDefault="00C87D7F" w:rsidP="00C87D7F">
      <w:pPr>
        <w:spacing w:line="240" w:lineRule="auto"/>
        <w:rPr>
          <w:rFonts w:cstheme="minorHAnsi"/>
          <w:sz w:val="24"/>
          <w:szCs w:val="24"/>
        </w:rPr>
      </w:pPr>
    </w:p>
    <w:p w14:paraId="60103B88" w14:textId="77777777" w:rsidR="00C87D7F" w:rsidRDefault="00C87D7F" w:rsidP="00C87D7F">
      <w:pPr>
        <w:spacing w:line="240" w:lineRule="auto"/>
        <w:rPr>
          <w:rFonts w:cstheme="minorHAnsi"/>
          <w:sz w:val="24"/>
          <w:szCs w:val="24"/>
        </w:rPr>
      </w:pPr>
    </w:p>
    <w:p w14:paraId="74C0B71F" w14:textId="162A596F" w:rsidR="0090213E" w:rsidRPr="00AE359C" w:rsidRDefault="00C87D7F" w:rsidP="00A3110D">
      <w:pPr>
        <w:spacing w:line="240" w:lineRule="auto"/>
        <w:jc w:val="both"/>
        <w:rPr>
          <w:rFonts w:cstheme="minorHAnsi"/>
          <w:sz w:val="24"/>
          <w:szCs w:val="24"/>
        </w:rPr>
      </w:pPr>
      <w:r>
        <w:rPr>
          <w:rFonts w:ascii="Calibri" w:eastAsia="Calibri" w:hAnsi="Calibri" w:cs="Times New Roman"/>
          <w:b/>
          <w:sz w:val="24"/>
          <w:szCs w:val="24"/>
        </w:rPr>
        <w:t>Obs.</w:t>
      </w:r>
      <w:r>
        <w:rPr>
          <w:rFonts w:ascii="Calibri" w:eastAsia="Calibri" w:hAnsi="Calibri" w:cs="Times New Roman"/>
          <w:b/>
          <w:sz w:val="24"/>
          <w:szCs w:val="24"/>
          <w:u w:val="single"/>
        </w:rPr>
        <w:t>:</w:t>
      </w:r>
      <w:r>
        <w:rPr>
          <w:rFonts w:ascii="Calibri" w:eastAsia="Calibri" w:hAnsi="Calibri" w:cs="Times New Roman"/>
          <w:b/>
          <w:sz w:val="24"/>
          <w:szCs w:val="24"/>
        </w:rPr>
        <w:t xml:space="preserve"> As notas explicativas contidas no MODELO de MINUTA devem ser retiradas do texto após o ajuste das cláusulas.</w:t>
      </w:r>
    </w:p>
    <w:sectPr w:rsidR="0090213E" w:rsidRPr="00AE359C" w:rsidSect="00246C31">
      <w:footerReference w:type="default" r:id="rId8"/>
      <w:pgSz w:w="11906" w:h="16838"/>
      <w:pgMar w:top="1417" w:right="1701" w:bottom="1417" w:left="1701" w:header="708" w:footer="6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3C8CE" w14:textId="77777777" w:rsidR="0091027F" w:rsidRDefault="0091027F" w:rsidP="00531E92">
      <w:pPr>
        <w:spacing w:after="0" w:line="240" w:lineRule="auto"/>
      </w:pPr>
      <w:r>
        <w:separator/>
      </w:r>
    </w:p>
  </w:endnote>
  <w:endnote w:type="continuationSeparator" w:id="0">
    <w:p w14:paraId="595887D0" w14:textId="77777777" w:rsidR="0091027F" w:rsidRDefault="0091027F" w:rsidP="0053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rPr>
      <w:id w:val="1753464472"/>
      <w:docPartObj>
        <w:docPartGallery w:val="Page Numbers (Bottom of Page)"/>
        <w:docPartUnique/>
      </w:docPartObj>
    </w:sdtPr>
    <w:sdtEndPr>
      <w:rPr>
        <w:rFonts w:cstheme="minorBidi"/>
      </w:rPr>
    </w:sdtEndPr>
    <w:sdtContent>
      <w:p w14:paraId="553BDA2E" w14:textId="77777777" w:rsidR="00531E92" w:rsidRPr="00BC5504" w:rsidRDefault="00531E92" w:rsidP="00531E92">
        <w:pPr>
          <w:pStyle w:val="Rodap"/>
          <w:rPr>
            <w:rFonts w:cstheme="minorHAnsi"/>
          </w:rPr>
        </w:pPr>
      </w:p>
      <w:p w14:paraId="742DFC50" w14:textId="77777777" w:rsidR="003B5E36" w:rsidRPr="00BC5504" w:rsidRDefault="00B65572" w:rsidP="00531E92">
        <w:pPr>
          <w:pStyle w:val="Rodap"/>
          <w:rPr>
            <w:rFonts w:cstheme="minorHAnsi"/>
            <w:sz w:val="18"/>
            <w:szCs w:val="18"/>
          </w:rPr>
        </w:pPr>
        <w:r w:rsidRPr="00BC5504">
          <w:rPr>
            <w:rFonts w:cstheme="minorHAnsi"/>
            <w:noProof/>
            <w:sz w:val="16"/>
            <w:szCs w:val="16"/>
            <w:lang w:eastAsia="pt-BR"/>
          </w:rPr>
          <w:drawing>
            <wp:anchor distT="0" distB="0" distL="114300" distR="114300" simplePos="0" relativeHeight="251661312" behindDoc="0" locked="0" layoutInCell="1" allowOverlap="1" wp14:anchorId="61F8B383" wp14:editId="1D0B9517">
              <wp:simplePos x="0" y="0"/>
              <wp:positionH relativeFrom="margin">
                <wp:posOffset>-640080</wp:posOffset>
              </wp:positionH>
              <wp:positionV relativeFrom="paragraph">
                <wp:posOffset>93345</wp:posOffset>
              </wp:positionV>
              <wp:extent cx="601345" cy="619760"/>
              <wp:effectExtent l="19050" t="0" r="8255" b="0"/>
              <wp:wrapSquare wrapText="bothSides"/>
              <wp:docPr id="53354238" name="Imagem 53354238"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1345" cy="619760"/>
                      </a:xfrm>
                      <a:prstGeom prst="rect">
                        <a:avLst/>
                      </a:prstGeom>
                    </pic:spPr>
                  </pic:pic>
                </a:graphicData>
              </a:graphic>
            </wp:anchor>
          </w:drawing>
        </w:r>
      </w:p>
      <w:p w14:paraId="23356E98" w14:textId="77777777" w:rsidR="00531E92" w:rsidRPr="00BC5504" w:rsidRDefault="00531E92" w:rsidP="00531E92">
        <w:pPr>
          <w:pStyle w:val="Rodap"/>
          <w:rPr>
            <w:rFonts w:cstheme="minorHAnsi"/>
            <w:sz w:val="16"/>
            <w:szCs w:val="16"/>
          </w:rPr>
        </w:pPr>
        <w:r w:rsidRPr="00BC5504">
          <w:rPr>
            <w:rFonts w:cstheme="minorHAnsi"/>
            <w:sz w:val="16"/>
            <w:szCs w:val="16"/>
          </w:rPr>
          <w:t>Câmara Nacional de Convênios e Instrumentos Congêneres</w:t>
        </w:r>
      </w:p>
      <w:p w14:paraId="53E0757D" w14:textId="77777777" w:rsidR="00531E92" w:rsidRPr="00BC5504" w:rsidRDefault="00531E92" w:rsidP="00531E92">
        <w:pPr>
          <w:pStyle w:val="Rodap"/>
          <w:rPr>
            <w:rFonts w:cstheme="minorHAnsi"/>
            <w:sz w:val="16"/>
            <w:szCs w:val="16"/>
          </w:rPr>
        </w:pPr>
        <w:r w:rsidRPr="00BC5504">
          <w:rPr>
            <w:rFonts w:cstheme="minorHAnsi"/>
            <w:sz w:val="16"/>
            <w:szCs w:val="16"/>
          </w:rPr>
          <w:t>Consultoria-Geral da União – Advocacia Geral da União</w:t>
        </w:r>
      </w:p>
      <w:p w14:paraId="6508260F" w14:textId="77777777" w:rsidR="00531E92" w:rsidRPr="00BC5504" w:rsidRDefault="00531E92" w:rsidP="00531E92">
        <w:pPr>
          <w:pStyle w:val="Rodap"/>
          <w:rPr>
            <w:rFonts w:cstheme="minorHAnsi"/>
            <w:sz w:val="16"/>
            <w:szCs w:val="16"/>
          </w:rPr>
        </w:pPr>
        <w:r w:rsidRPr="00BC5504">
          <w:rPr>
            <w:rFonts w:cstheme="minorHAnsi"/>
            <w:sz w:val="16"/>
            <w:szCs w:val="16"/>
          </w:rPr>
          <w:t xml:space="preserve">Minuta modelo para </w:t>
        </w:r>
        <w:r w:rsidRPr="00BC5504">
          <w:rPr>
            <w:rFonts w:cstheme="minorHAnsi"/>
            <w:b/>
            <w:bCs/>
            <w:sz w:val="16"/>
            <w:szCs w:val="16"/>
          </w:rPr>
          <w:t xml:space="preserve">Acordo de </w:t>
        </w:r>
        <w:r w:rsidR="00076D91" w:rsidRPr="00BC5504">
          <w:rPr>
            <w:rFonts w:cstheme="minorHAnsi"/>
            <w:b/>
            <w:bCs/>
            <w:sz w:val="16"/>
            <w:szCs w:val="16"/>
          </w:rPr>
          <w:t>Adesão</w:t>
        </w:r>
      </w:p>
      <w:p w14:paraId="04A8EBA3" w14:textId="77777777" w:rsidR="00531E92" w:rsidRPr="00B65572" w:rsidRDefault="00531E92" w:rsidP="00531E92">
        <w:pPr>
          <w:pStyle w:val="Rodap"/>
          <w:rPr>
            <w:rFonts w:ascii="Swis721 Lt BT" w:hAnsi="Swis721 Lt BT"/>
            <w:sz w:val="16"/>
            <w:szCs w:val="16"/>
          </w:rPr>
        </w:pPr>
        <w:r w:rsidRPr="00BC5504">
          <w:rPr>
            <w:rFonts w:cstheme="minorHAnsi"/>
            <w:sz w:val="16"/>
            <w:szCs w:val="16"/>
          </w:rPr>
          <w:t xml:space="preserve">Atualização: </w:t>
        </w:r>
        <w:proofErr w:type="gramStart"/>
        <w:r w:rsidR="00B65572" w:rsidRPr="00BC5504">
          <w:rPr>
            <w:rFonts w:cstheme="minorHAnsi"/>
            <w:sz w:val="16"/>
            <w:szCs w:val="16"/>
          </w:rPr>
          <w:t>Março</w:t>
        </w:r>
        <w:proofErr w:type="gramEnd"/>
        <w:r w:rsidRPr="00BC5504">
          <w:rPr>
            <w:rFonts w:cstheme="minorHAnsi"/>
            <w:sz w:val="16"/>
            <w:szCs w:val="16"/>
          </w:rPr>
          <w:t xml:space="preserve"> de 202</w:t>
        </w:r>
        <w:r w:rsidR="00B65572" w:rsidRPr="00BC5504">
          <w:rPr>
            <w:rFonts w:cstheme="minorHAnsi"/>
            <w:sz w:val="16"/>
            <w:szCs w:val="16"/>
          </w:rPr>
          <w:t>4</w:t>
        </w:r>
      </w:p>
      <w:p w14:paraId="5F648C0D" w14:textId="77777777" w:rsidR="00531E92" w:rsidRDefault="0091027F">
        <w:pPr>
          <w:pStyle w:val="Rodap"/>
        </w:pPr>
        <w:r>
          <w:rPr>
            <w:noProof/>
          </w:rPr>
          <w:pict w14:anchorId="6063476E">
            <v:rect id="Retângulo 1" o:spid="_x0000_s2050"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BB82A04" w14:textId="77777777" w:rsidR="00531E92" w:rsidRPr="00531E92" w:rsidRDefault="00BE3AA6">
                    <w:pPr>
                      <w:pBdr>
                        <w:top w:val="single" w:sz="4" w:space="1" w:color="7F7F7F" w:themeColor="background1" w:themeShade="7F"/>
                      </w:pBdr>
                      <w:jc w:val="center"/>
                      <w:rPr>
                        <w:rFonts w:ascii="Swis721 Lt BT" w:hAnsi="Swis721 Lt BT"/>
                        <w:color w:val="000000" w:themeColor="text1"/>
                        <w:sz w:val="20"/>
                        <w:szCs w:val="20"/>
                      </w:rPr>
                    </w:pPr>
                    <w:r w:rsidRPr="00531E92">
                      <w:rPr>
                        <w:rFonts w:ascii="Swis721 Lt BT" w:hAnsi="Swis721 Lt BT"/>
                        <w:color w:val="000000" w:themeColor="text1"/>
                        <w:sz w:val="20"/>
                        <w:szCs w:val="20"/>
                      </w:rPr>
                      <w:fldChar w:fldCharType="begin"/>
                    </w:r>
                    <w:r w:rsidR="00531E92" w:rsidRPr="00531E92">
                      <w:rPr>
                        <w:rFonts w:ascii="Swis721 Lt BT" w:hAnsi="Swis721 Lt BT"/>
                        <w:color w:val="000000" w:themeColor="text1"/>
                        <w:sz w:val="20"/>
                        <w:szCs w:val="20"/>
                      </w:rPr>
                      <w:instrText>PAGE   \* MERGEFORMAT</w:instrText>
                    </w:r>
                    <w:r w:rsidRPr="00531E92">
                      <w:rPr>
                        <w:rFonts w:ascii="Swis721 Lt BT" w:hAnsi="Swis721 Lt BT"/>
                        <w:color w:val="000000" w:themeColor="text1"/>
                        <w:sz w:val="20"/>
                        <w:szCs w:val="20"/>
                      </w:rPr>
                      <w:fldChar w:fldCharType="separate"/>
                    </w:r>
                    <w:r w:rsidR="00A3110D">
                      <w:rPr>
                        <w:rFonts w:ascii="Swis721 Lt BT" w:hAnsi="Swis721 Lt BT"/>
                        <w:noProof/>
                        <w:color w:val="000000" w:themeColor="text1"/>
                        <w:sz w:val="20"/>
                        <w:szCs w:val="20"/>
                      </w:rPr>
                      <w:t>4</w:t>
                    </w:r>
                    <w:r w:rsidRPr="00531E92">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1EBFE" w14:textId="77777777" w:rsidR="0091027F" w:rsidRDefault="0091027F" w:rsidP="00531E92">
      <w:pPr>
        <w:spacing w:after="0" w:line="240" w:lineRule="auto"/>
      </w:pPr>
      <w:r>
        <w:separator/>
      </w:r>
    </w:p>
  </w:footnote>
  <w:footnote w:type="continuationSeparator" w:id="0">
    <w:p w14:paraId="0A242073" w14:textId="77777777" w:rsidR="0091027F" w:rsidRDefault="0091027F" w:rsidP="00531E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A6390"/>
    <w:multiLevelType w:val="hybridMultilevel"/>
    <w:tmpl w:val="6D0277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34C6D0F"/>
    <w:multiLevelType w:val="hybridMultilevel"/>
    <w:tmpl w:val="963043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021CA9"/>
    <w:multiLevelType w:val="hybridMultilevel"/>
    <w:tmpl w:val="89B2EB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7372586"/>
    <w:multiLevelType w:val="hybridMultilevel"/>
    <w:tmpl w:val="963043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31E92"/>
    <w:rsid w:val="00004755"/>
    <w:rsid w:val="00004991"/>
    <w:rsid w:val="00022DEF"/>
    <w:rsid w:val="000353C0"/>
    <w:rsid w:val="00041038"/>
    <w:rsid w:val="00060053"/>
    <w:rsid w:val="00070DB7"/>
    <w:rsid w:val="000732AB"/>
    <w:rsid w:val="000769C3"/>
    <w:rsid w:val="00076D91"/>
    <w:rsid w:val="00096340"/>
    <w:rsid w:val="000B53D8"/>
    <w:rsid w:val="000C0AD0"/>
    <w:rsid w:val="000E03C3"/>
    <w:rsid w:val="00110920"/>
    <w:rsid w:val="00123F14"/>
    <w:rsid w:val="00141AF2"/>
    <w:rsid w:val="00145A65"/>
    <w:rsid w:val="001741B6"/>
    <w:rsid w:val="00182724"/>
    <w:rsid w:val="00192E4E"/>
    <w:rsid w:val="001B1816"/>
    <w:rsid w:val="001B3536"/>
    <w:rsid w:val="001D2A24"/>
    <w:rsid w:val="001F5B72"/>
    <w:rsid w:val="00231784"/>
    <w:rsid w:val="00246C31"/>
    <w:rsid w:val="0026455A"/>
    <w:rsid w:val="002A3999"/>
    <w:rsid w:val="002C0760"/>
    <w:rsid w:val="0032416E"/>
    <w:rsid w:val="003358B0"/>
    <w:rsid w:val="003555DE"/>
    <w:rsid w:val="00364CB1"/>
    <w:rsid w:val="00365E90"/>
    <w:rsid w:val="003676C9"/>
    <w:rsid w:val="003806FC"/>
    <w:rsid w:val="003B5E36"/>
    <w:rsid w:val="003D7657"/>
    <w:rsid w:val="003E4296"/>
    <w:rsid w:val="003F3843"/>
    <w:rsid w:val="00443A42"/>
    <w:rsid w:val="004606BF"/>
    <w:rsid w:val="00473E43"/>
    <w:rsid w:val="0047593F"/>
    <w:rsid w:val="00485097"/>
    <w:rsid w:val="00490D49"/>
    <w:rsid w:val="004F7F02"/>
    <w:rsid w:val="0050683F"/>
    <w:rsid w:val="00511168"/>
    <w:rsid w:val="00531E92"/>
    <w:rsid w:val="0054240A"/>
    <w:rsid w:val="005470B3"/>
    <w:rsid w:val="00551043"/>
    <w:rsid w:val="005561CE"/>
    <w:rsid w:val="00561C8D"/>
    <w:rsid w:val="005A0A23"/>
    <w:rsid w:val="005B4E81"/>
    <w:rsid w:val="005B5B89"/>
    <w:rsid w:val="005B6D13"/>
    <w:rsid w:val="005D7851"/>
    <w:rsid w:val="005D7956"/>
    <w:rsid w:val="005E0250"/>
    <w:rsid w:val="005F614A"/>
    <w:rsid w:val="006056C3"/>
    <w:rsid w:val="006134EA"/>
    <w:rsid w:val="00626A39"/>
    <w:rsid w:val="00634130"/>
    <w:rsid w:val="006415D5"/>
    <w:rsid w:val="00662998"/>
    <w:rsid w:val="006A0708"/>
    <w:rsid w:val="006A3431"/>
    <w:rsid w:val="006D3759"/>
    <w:rsid w:val="006E48BA"/>
    <w:rsid w:val="006F3BF0"/>
    <w:rsid w:val="0070009F"/>
    <w:rsid w:val="00703D03"/>
    <w:rsid w:val="00740F10"/>
    <w:rsid w:val="007410F1"/>
    <w:rsid w:val="007433D2"/>
    <w:rsid w:val="00757BC8"/>
    <w:rsid w:val="00774677"/>
    <w:rsid w:val="00780288"/>
    <w:rsid w:val="007828B3"/>
    <w:rsid w:val="00792C2F"/>
    <w:rsid w:val="007A52A3"/>
    <w:rsid w:val="007B6071"/>
    <w:rsid w:val="00833D25"/>
    <w:rsid w:val="00834BDC"/>
    <w:rsid w:val="00842383"/>
    <w:rsid w:val="00844D53"/>
    <w:rsid w:val="00874F89"/>
    <w:rsid w:val="008C0132"/>
    <w:rsid w:val="008C422F"/>
    <w:rsid w:val="008E1D32"/>
    <w:rsid w:val="008F53BF"/>
    <w:rsid w:val="0090213E"/>
    <w:rsid w:val="0091027F"/>
    <w:rsid w:val="009447B7"/>
    <w:rsid w:val="00951EFE"/>
    <w:rsid w:val="009704BD"/>
    <w:rsid w:val="009719A5"/>
    <w:rsid w:val="009D1156"/>
    <w:rsid w:val="009D67E6"/>
    <w:rsid w:val="009E167E"/>
    <w:rsid w:val="009E5CA5"/>
    <w:rsid w:val="009F3A43"/>
    <w:rsid w:val="00A11AE2"/>
    <w:rsid w:val="00A21A08"/>
    <w:rsid w:val="00A24945"/>
    <w:rsid w:val="00A3110D"/>
    <w:rsid w:val="00A313B0"/>
    <w:rsid w:val="00A33207"/>
    <w:rsid w:val="00A55991"/>
    <w:rsid w:val="00A57AA4"/>
    <w:rsid w:val="00A76C95"/>
    <w:rsid w:val="00A8388B"/>
    <w:rsid w:val="00A960D4"/>
    <w:rsid w:val="00AA3DA6"/>
    <w:rsid w:val="00AA67AD"/>
    <w:rsid w:val="00AC27FB"/>
    <w:rsid w:val="00AC7F24"/>
    <w:rsid w:val="00AE359C"/>
    <w:rsid w:val="00AF3087"/>
    <w:rsid w:val="00B14D3D"/>
    <w:rsid w:val="00B20FB5"/>
    <w:rsid w:val="00B505FD"/>
    <w:rsid w:val="00B65572"/>
    <w:rsid w:val="00B657AB"/>
    <w:rsid w:val="00B66982"/>
    <w:rsid w:val="00B75BCB"/>
    <w:rsid w:val="00B85F75"/>
    <w:rsid w:val="00B9554E"/>
    <w:rsid w:val="00B95BFB"/>
    <w:rsid w:val="00BC5504"/>
    <w:rsid w:val="00BC7B53"/>
    <w:rsid w:val="00BD781F"/>
    <w:rsid w:val="00BE3AA6"/>
    <w:rsid w:val="00BF337F"/>
    <w:rsid w:val="00C037DE"/>
    <w:rsid w:val="00C26133"/>
    <w:rsid w:val="00C33B92"/>
    <w:rsid w:val="00C34402"/>
    <w:rsid w:val="00C87D7F"/>
    <w:rsid w:val="00C962B4"/>
    <w:rsid w:val="00CA6500"/>
    <w:rsid w:val="00CB0B45"/>
    <w:rsid w:val="00CB30EE"/>
    <w:rsid w:val="00CB5C47"/>
    <w:rsid w:val="00CB7561"/>
    <w:rsid w:val="00CF7D95"/>
    <w:rsid w:val="00D05A08"/>
    <w:rsid w:val="00D1682C"/>
    <w:rsid w:val="00D25134"/>
    <w:rsid w:val="00D372AA"/>
    <w:rsid w:val="00D4085B"/>
    <w:rsid w:val="00D434E2"/>
    <w:rsid w:val="00D83DBC"/>
    <w:rsid w:val="00D85984"/>
    <w:rsid w:val="00D90572"/>
    <w:rsid w:val="00D979BF"/>
    <w:rsid w:val="00DA0474"/>
    <w:rsid w:val="00DA1B10"/>
    <w:rsid w:val="00DA663D"/>
    <w:rsid w:val="00DC22BE"/>
    <w:rsid w:val="00DE49E7"/>
    <w:rsid w:val="00DF47C7"/>
    <w:rsid w:val="00E156C7"/>
    <w:rsid w:val="00E22834"/>
    <w:rsid w:val="00E4470B"/>
    <w:rsid w:val="00E65CE0"/>
    <w:rsid w:val="00E9209B"/>
    <w:rsid w:val="00E93127"/>
    <w:rsid w:val="00E969EA"/>
    <w:rsid w:val="00EC28F0"/>
    <w:rsid w:val="00EC6DB9"/>
    <w:rsid w:val="00EE11F8"/>
    <w:rsid w:val="00EE49FA"/>
    <w:rsid w:val="00F52D28"/>
    <w:rsid w:val="00F554CD"/>
    <w:rsid w:val="00F60CC4"/>
    <w:rsid w:val="00F74B3B"/>
    <w:rsid w:val="00F74D1A"/>
    <w:rsid w:val="00FC22F6"/>
    <w:rsid w:val="00FD5100"/>
    <w:rsid w:val="00FF3A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410B72"/>
  <w15:docId w15:val="{E2EB1FCE-BA0F-4A10-87AF-0E67716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22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1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E92"/>
  </w:style>
  <w:style w:type="paragraph" w:styleId="Rodap">
    <w:name w:val="footer"/>
    <w:basedOn w:val="Normal"/>
    <w:link w:val="RodapChar"/>
    <w:uiPriority w:val="99"/>
    <w:unhideWhenUsed/>
    <w:rsid w:val="00531E92"/>
    <w:pPr>
      <w:tabs>
        <w:tab w:val="center" w:pos="4252"/>
        <w:tab w:val="right" w:pos="8504"/>
      </w:tabs>
      <w:spacing w:after="0" w:line="240" w:lineRule="auto"/>
    </w:pPr>
  </w:style>
  <w:style w:type="character" w:customStyle="1" w:styleId="RodapChar">
    <w:name w:val="Rodapé Char"/>
    <w:basedOn w:val="Fontepargpadro"/>
    <w:link w:val="Rodap"/>
    <w:uiPriority w:val="99"/>
    <w:rsid w:val="00531E92"/>
  </w:style>
  <w:style w:type="character" w:styleId="Hyperlink">
    <w:name w:val="Hyperlink"/>
    <w:basedOn w:val="Fontepargpadro"/>
    <w:uiPriority w:val="99"/>
    <w:unhideWhenUsed/>
    <w:rsid w:val="003B5E36"/>
    <w:rPr>
      <w:color w:val="0563C1" w:themeColor="hyperlink"/>
      <w:u w:val="single"/>
    </w:rPr>
  </w:style>
  <w:style w:type="character" w:customStyle="1" w:styleId="MenoPendente1">
    <w:name w:val="Menção Pendente1"/>
    <w:basedOn w:val="Fontepargpadro"/>
    <w:uiPriority w:val="99"/>
    <w:semiHidden/>
    <w:unhideWhenUsed/>
    <w:rsid w:val="003B5E36"/>
    <w:rPr>
      <w:color w:val="605E5C"/>
      <w:shd w:val="clear" w:color="auto" w:fill="E1DFDD"/>
    </w:rPr>
  </w:style>
  <w:style w:type="paragraph" w:styleId="PargrafodaLista">
    <w:name w:val="List Paragraph"/>
    <w:basedOn w:val="Normal"/>
    <w:uiPriority w:val="34"/>
    <w:qFormat/>
    <w:rsid w:val="00D85984"/>
    <w:pPr>
      <w:ind w:left="720"/>
      <w:contextualSpacing/>
    </w:pPr>
  </w:style>
  <w:style w:type="paragraph" w:styleId="Textodebalo">
    <w:name w:val="Balloon Text"/>
    <w:basedOn w:val="Normal"/>
    <w:link w:val="TextodebaloChar"/>
    <w:uiPriority w:val="99"/>
    <w:semiHidden/>
    <w:unhideWhenUsed/>
    <w:rsid w:val="001B18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18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2081</Words>
  <Characters>11242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Poliana Fábia Dantas Feitosa</cp:lastModifiedBy>
  <cp:revision>11</cp:revision>
  <dcterms:created xsi:type="dcterms:W3CDTF">2024-03-27T19:03:00Z</dcterms:created>
  <dcterms:modified xsi:type="dcterms:W3CDTF">2024-04-30T19:18:00Z</dcterms:modified>
</cp:coreProperties>
</file>