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9F" w:rsidRPr="00391D87" w:rsidRDefault="0070059F" w:rsidP="008B0761">
      <w:pPr>
        <w:spacing w:before="240" w:after="120" w:line="360" w:lineRule="auto"/>
        <w:ind w:right="-15"/>
        <w:jc w:val="center"/>
        <w:rPr>
          <w:rFonts w:cs="Times New Roman"/>
          <w:b/>
          <w:szCs w:val="20"/>
        </w:rPr>
      </w:pPr>
      <w:r w:rsidRPr="00391D87">
        <w:rPr>
          <w:rFonts w:cs="Times New Roman"/>
          <w:b/>
          <w:szCs w:val="20"/>
        </w:rPr>
        <w:t xml:space="preserve">ANEXO </w:t>
      </w:r>
      <w:r w:rsidR="00337F1A">
        <w:rPr>
          <w:rFonts w:cs="Times New Roman"/>
          <w:b/>
          <w:szCs w:val="20"/>
        </w:rPr>
        <w:t>II</w:t>
      </w:r>
    </w:p>
    <w:p w:rsidR="00FC1667" w:rsidRDefault="0070059F" w:rsidP="008B0761">
      <w:pPr>
        <w:ind w:right="-17"/>
        <w:jc w:val="center"/>
        <w:rPr>
          <w:rFonts w:cs="Times New Roman"/>
          <w:b/>
          <w:szCs w:val="20"/>
        </w:rPr>
      </w:pPr>
      <w:r w:rsidRPr="00391D87">
        <w:rPr>
          <w:rFonts w:cs="Times New Roman"/>
          <w:b/>
          <w:szCs w:val="20"/>
        </w:rPr>
        <w:t>TERMO DE CONTRATO</w:t>
      </w:r>
      <w:r w:rsidR="00D50084" w:rsidRPr="00391D87">
        <w:rPr>
          <w:rFonts w:cs="Times New Roman"/>
          <w:b/>
          <w:szCs w:val="20"/>
        </w:rPr>
        <w:t xml:space="preserve"> </w:t>
      </w:r>
    </w:p>
    <w:p w:rsidR="0070059F" w:rsidRPr="00FC1667" w:rsidRDefault="00D50084" w:rsidP="008B0761">
      <w:pPr>
        <w:ind w:right="-17"/>
        <w:jc w:val="center"/>
        <w:rPr>
          <w:rFonts w:cs="Times New Roman"/>
          <w:bCs/>
          <w:iCs/>
          <w:color w:val="000000"/>
          <w:szCs w:val="20"/>
        </w:rPr>
      </w:pPr>
      <w:r w:rsidRPr="00FC1667">
        <w:rPr>
          <w:rFonts w:cs="Times New Roman"/>
          <w:szCs w:val="20"/>
        </w:rPr>
        <w:t xml:space="preserve">PRESTAÇÃO DE </w:t>
      </w:r>
      <w:r w:rsidR="00EF2567" w:rsidRPr="00FC1667">
        <w:rPr>
          <w:rFonts w:cs="Times New Roman"/>
          <w:bCs/>
          <w:iCs/>
          <w:color w:val="000000"/>
          <w:szCs w:val="20"/>
        </w:rPr>
        <w:t xml:space="preserve">SERVIÇO </w:t>
      </w:r>
      <w:r w:rsidR="00B2196C" w:rsidRPr="00FC1667">
        <w:rPr>
          <w:rFonts w:cs="Times New Roman"/>
          <w:bCs/>
          <w:iCs/>
          <w:color w:val="000000"/>
          <w:szCs w:val="20"/>
        </w:rPr>
        <w:t xml:space="preserve">SEM </w:t>
      </w:r>
      <w:r w:rsidR="007E0105">
        <w:rPr>
          <w:rFonts w:cs="Times New Roman"/>
          <w:bCs/>
          <w:iCs/>
          <w:color w:val="000000"/>
          <w:szCs w:val="20"/>
        </w:rPr>
        <w:t>DEDICAÇÃO EXCLUSIVA</w:t>
      </w:r>
      <w:r w:rsidR="00EF2567" w:rsidRPr="00FC1667">
        <w:rPr>
          <w:rFonts w:cs="Times New Roman"/>
          <w:bCs/>
          <w:iCs/>
          <w:color w:val="000000"/>
          <w:szCs w:val="20"/>
        </w:rPr>
        <w:t xml:space="preserve"> DE MÃO DE OBRA </w:t>
      </w:r>
    </w:p>
    <w:p w:rsidR="0070059F" w:rsidRPr="00391D87" w:rsidRDefault="0070059F" w:rsidP="008B0761">
      <w:pPr>
        <w:spacing w:after="120" w:line="360" w:lineRule="auto"/>
        <w:ind w:right="-15"/>
        <w:jc w:val="center"/>
        <w:rPr>
          <w:rFonts w:cs="Times New Roman"/>
          <w:b/>
          <w:szCs w:val="20"/>
        </w:rPr>
      </w:pPr>
    </w:p>
    <w:p w:rsidR="00E8481E" w:rsidRPr="00391D87" w:rsidRDefault="00E8481E" w:rsidP="008B0761">
      <w:pPr>
        <w:spacing w:after="120" w:line="360" w:lineRule="auto"/>
        <w:ind w:right="-15"/>
        <w:jc w:val="center"/>
        <w:rPr>
          <w:rFonts w:cs="Times New Roman"/>
          <w:b/>
          <w:szCs w:val="20"/>
        </w:rPr>
      </w:pPr>
    </w:p>
    <w:p w:rsidR="00EF2567" w:rsidRPr="00391D87" w:rsidRDefault="0070059F" w:rsidP="008B0761">
      <w:pPr>
        <w:spacing w:after="120" w:line="360" w:lineRule="auto"/>
        <w:ind w:left="3969"/>
        <w:jc w:val="both"/>
        <w:rPr>
          <w:rFonts w:cs="Times New Roman"/>
          <w:b/>
          <w:color w:val="FF0000"/>
          <w:szCs w:val="20"/>
        </w:rPr>
      </w:pPr>
      <w:r w:rsidRPr="00391D87">
        <w:rPr>
          <w:rFonts w:cs="Times New Roman"/>
          <w:b/>
          <w:szCs w:val="20"/>
        </w:rPr>
        <w:t xml:space="preserve">TERMO DE CONTRATO DE </w:t>
      </w:r>
      <w:r w:rsidR="00EF2567" w:rsidRPr="00391D87">
        <w:rPr>
          <w:rFonts w:cs="Times New Roman"/>
          <w:b/>
          <w:szCs w:val="20"/>
        </w:rPr>
        <w:t>PRESTAÇÃO DE SERVIÇOS</w:t>
      </w:r>
      <w:proofErr w:type="gramStart"/>
      <w:r w:rsidR="00EF2567" w:rsidRPr="00391D87">
        <w:rPr>
          <w:rFonts w:cs="Times New Roman"/>
          <w:b/>
          <w:szCs w:val="20"/>
        </w:rPr>
        <w:t xml:space="preserve"> </w:t>
      </w:r>
      <w:r w:rsidRPr="00391D87">
        <w:rPr>
          <w:rFonts w:cs="Times New Roman"/>
          <w:b/>
          <w:szCs w:val="20"/>
        </w:rPr>
        <w:t xml:space="preserve"> </w:t>
      </w:r>
      <w:proofErr w:type="gramEnd"/>
      <w:r w:rsidRPr="00391D87">
        <w:rPr>
          <w:rFonts w:cs="Times New Roman"/>
          <w:b/>
          <w:szCs w:val="20"/>
        </w:rPr>
        <w:t xml:space="preserve">Nº </w:t>
      </w:r>
      <w:r w:rsidRPr="00391D87">
        <w:rPr>
          <w:rFonts w:cs="Times New Roman"/>
          <w:b/>
          <w:color w:val="FF0000"/>
          <w:szCs w:val="20"/>
        </w:rPr>
        <w:t>......../....</w:t>
      </w:r>
      <w:r w:rsidRPr="00391D87">
        <w:rPr>
          <w:rFonts w:cs="Times New Roman"/>
          <w:b/>
          <w:szCs w:val="20"/>
        </w:rPr>
        <w:t>, QUE FAZEM ENTRE SI</w:t>
      </w:r>
      <w:r w:rsidR="00CD6B7E" w:rsidRPr="00391D87">
        <w:rPr>
          <w:rFonts w:cs="Times New Roman"/>
          <w:b/>
          <w:szCs w:val="20"/>
        </w:rPr>
        <w:t xml:space="preserve"> A UNIÃO, POR INTERMÉDIO </w:t>
      </w:r>
      <w:r w:rsidR="00337F1A">
        <w:rPr>
          <w:rFonts w:cs="Times New Roman"/>
          <w:b/>
          <w:szCs w:val="20"/>
        </w:rPr>
        <w:t>DA UNIVERSIDADE FEDERAL DE ALAGOAS</w:t>
      </w:r>
      <w:r w:rsidR="00CD6B7E" w:rsidRPr="00391D87">
        <w:rPr>
          <w:rFonts w:cs="Times New Roman"/>
          <w:b/>
          <w:szCs w:val="20"/>
        </w:rPr>
        <w:t xml:space="preserve"> </w:t>
      </w:r>
      <w:r w:rsidRPr="00391D87">
        <w:rPr>
          <w:rFonts w:cs="Times New Roman"/>
          <w:b/>
          <w:color w:val="FF0000"/>
          <w:szCs w:val="20"/>
        </w:rPr>
        <w:t>........................................................</w:t>
      </w:r>
      <w:r w:rsidRPr="00391D87">
        <w:rPr>
          <w:rFonts w:cs="Times New Roman"/>
          <w:b/>
          <w:szCs w:val="20"/>
        </w:rPr>
        <w:t xml:space="preserve"> E A EMPRESA </w:t>
      </w:r>
      <w:r w:rsidRPr="00391D87">
        <w:rPr>
          <w:rFonts w:cs="Times New Roman"/>
          <w:b/>
          <w:color w:val="FF0000"/>
          <w:szCs w:val="20"/>
        </w:rPr>
        <w:t xml:space="preserve">.............................................................  </w:t>
      </w:r>
    </w:p>
    <w:p w:rsidR="00EF2567" w:rsidRPr="00391D87" w:rsidRDefault="00EF2567" w:rsidP="008B0761">
      <w:pPr>
        <w:spacing w:after="120" w:line="360" w:lineRule="auto"/>
        <w:ind w:right="-15"/>
        <w:jc w:val="both"/>
        <w:rPr>
          <w:rFonts w:cs="Times New Roman"/>
          <w:b/>
          <w:color w:val="FF0000"/>
          <w:szCs w:val="20"/>
        </w:rPr>
      </w:pPr>
    </w:p>
    <w:p w:rsidR="0070059F" w:rsidRDefault="00DD4A61" w:rsidP="008B0761">
      <w:pPr>
        <w:spacing w:before="120" w:after="120" w:line="276" w:lineRule="auto"/>
        <w:jc w:val="both"/>
        <w:rPr>
          <w:rFonts w:cs="Times New Roman"/>
          <w:szCs w:val="20"/>
        </w:rPr>
      </w:pPr>
      <w:r w:rsidRPr="004F11DC">
        <w:rPr>
          <w:rFonts w:cs="Times New Roman"/>
          <w:szCs w:val="20"/>
        </w:rPr>
        <w:t xml:space="preserve">A </w:t>
      </w:r>
      <w:r w:rsidR="00661188" w:rsidRPr="004F11DC">
        <w:rPr>
          <w:rFonts w:cs="Times New Roman"/>
          <w:szCs w:val="20"/>
        </w:rPr>
        <w:t>Universidade Federal de Alagoas</w:t>
      </w:r>
      <w:r w:rsidRPr="004F11DC">
        <w:rPr>
          <w:rFonts w:cs="Times New Roman"/>
          <w:szCs w:val="20"/>
        </w:rPr>
        <w:t>, por intermédio d</w:t>
      </w:r>
      <w:r w:rsidR="00661188" w:rsidRPr="004F11DC">
        <w:rPr>
          <w:rFonts w:cs="Times New Roman"/>
          <w:szCs w:val="20"/>
        </w:rPr>
        <w:t>a</w:t>
      </w:r>
      <w:r w:rsidR="0048130E" w:rsidRPr="004F11DC">
        <w:rPr>
          <w:rFonts w:cs="Times New Roman"/>
          <w:szCs w:val="20"/>
        </w:rPr>
        <w:t xml:space="preserve"> </w:t>
      </w:r>
      <w:r w:rsidR="00661188" w:rsidRPr="004F11DC">
        <w:rPr>
          <w:rFonts w:cs="Times New Roman"/>
          <w:szCs w:val="20"/>
        </w:rPr>
        <w:t>Coordenadoria de Administração, Suprimento e Serviços</w:t>
      </w:r>
      <w:r w:rsidR="0070059F" w:rsidRPr="004F11DC">
        <w:rPr>
          <w:rFonts w:cs="Times New Roman"/>
          <w:szCs w:val="20"/>
        </w:rPr>
        <w:t xml:space="preserve">, com sede </w:t>
      </w:r>
      <w:r w:rsidR="00661188" w:rsidRPr="004F11DC">
        <w:rPr>
          <w:rFonts w:cs="Times New Roman"/>
          <w:szCs w:val="20"/>
        </w:rPr>
        <w:t>na</w:t>
      </w:r>
      <w:r w:rsidR="0070059F" w:rsidRPr="004F11DC">
        <w:rPr>
          <w:rFonts w:cs="Times New Roman"/>
          <w:szCs w:val="20"/>
        </w:rPr>
        <w:t xml:space="preserve"> </w:t>
      </w:r>
      <w:r w:rsidR="00661188" w:rsidRPr="004F11DC">
        <w:rPr>
          <w:rFonts w:cs="Times New Roman"/>
          <w:szCs w:val="20"/>
        </w:rPr>
        <w:t>Avenida Lourival Melo Mota, s/n, Tabuleiro do Martins, CEP 57.072-900</w:t>
      </w:r>
      <w:r w:rsidR="0070059F" w:rsidRPr="004F11DC">
        <w:rPr>
          <w:rFonts w:cs="Times New Roman"/>
          <w:szCs w:val="20"/>
        </w:rPr>
        <w:t xml:space="preserve">, na cidade de </w:t>
      </w:r>
      <w:r w:rsidR="00661188" w:rsidRPr="004F11DC">
        <w:rPr>
          <w:rFonts w:cs="Times New Roman"/>
          <w:szCs w:val="20"/>
        </w:rPr>
        <w:t>Maceió-AL</w:t>
      </w:r>
      <w:r w:rsidR="00F66E44">
        <w:rPr>
          <w:rFonts w:cs="Times New Roman"/>
          <w:szCs w:val="20"/>
        </w:rPr>
        <w:t>, inscrita</w:t>
      </w:r>
      <w:r w:rsidR="0070059F" w:rsidRPr="004F11DC">
        <w:rPr>
          <w:rFonts w:cs="Times New Roman"/>
          <w:szCs w:val="20"/>
        </w:rPr>
        <w:t xml:space="preserve"> no CNPJ sob o nº </w:t>
      </w:r>
      <w:r w:rsidR="004F11DC" w:rsidRPr="004F11DC">
        <w:rPr>
          <w:rFonts w:cs="Times New Roman"/>
          <w:szCs w:val="20"/>
        </w:rPr>
        <w:t>24.464.109/0001-48, neste ato representad</w:t>
      </w:r>
      <w:r w:rsidR="0070059F" w:rsidRPr="004F11DC">
        <w:rPr>
          <w:rFonts w:cs="Times New Roman"/>
          <w:szCs w:val="20"/>
        </w:rPr>
        <w:t xml:space="preserve">a </w:t>
      </w:r>
      <w:r w:rsidR="004F11DC" w:rsidRPr="004F11DC">
        <w:rPr>
          <w:rFonts w:cs="Times New Roman"/>
          <w:szCs w:val="20"/>
        </w:rPr>
        <w:t>pela Reitora Maria Valéria Costa Correia, nomeada</w:t>
      </w:r>
      <w:r w:rsidR="0070059F" w:rsidRPr="004F11DC">
        <w:rPr>
          <w:rFonts w:cs="Times New Roman"/>
          <w:szCs w:val="20"/>
        </w:rPr>
        <w:t xml:space="preserve"> </w:t>
      </w:r>
      <w:r w:rsidR="004F11DC" w:rsidRPr="004F11DC">
        <w:rPr>
          <w:rFonts w:cs="Times New Roman"/>
          <w:szCs w:val="20"/>
        </w:rPr>
        <w:t>pelo Decreto Mini</w:t>
      </w:r>
      <w:r w:rsidR="00F66E44">
        <w:rPr>
          <w:rFonts w:cs="Times New Roman"/>
          <w:szCs w:val="20"/>
        </w:rPr>
        <w:t>s</w:t>
      </w:r>
      <w:r w:rsidR="004F11DC" w:rsidRPr="004F11DC">
        <w:rPr>
          <w:rFonts w:cs="Times New Roman"/>
          <w:szCs w:val="20"/>
        </w:rPr>
        <w:t>terial de 12 de janeiro de 2016</w:t>
      </w:r>
      <w:r w:rsidR="0070059F" w:rsidRPr="004F11DC">
        <w:rPr>
          <w:rFonts w:cs="Times New Roman"/>
          <w:szCs w:val="20"/>
        </w:rPr>
        <w:t>, publicada no</w:t>
      </w:r>
      <w:r w:rsidR="0070059F" w:rsidRPr="004F11DC">
        <w:rPr>
          <w:rFonts w:cs="Times New Roman"/>
          <w:i/>
          <w:szCs w:val="20"/>
        </w:rPr>
        <w:t xml:space="preserve"> </w:t>
      </w:r>
      <w:r w:rsidR="0070059F" w:rsidRPr="004F11DC">
        <w:rPr>
          <w:rFonts w:cs="Times New Roman"/>
          <w:i/>
          <w:iCs/>
          <w:szCs w:val="20"/>
        </w:rPr>
        <w:t>DOU</w:t>
      </w:r>
      <w:r w:rsidR="0070059F" w:rsidRPr="004F11DC">
        <w:rPr>
          <w:rFonts w:cs="Times New Roman"/>
          <w:i/>
          <w:szCs w:val="20"/>
        </w:rPr>
        <w:t xml:space="preserve"> </w:t>
      </w:r>
      <w:r w:rsidR="0070059F" w:rsidRPr="004F11DC">
        <w:rPr>
          <w:rFonts w:cs="Times New Roman"/>
          <w:szCs w:val="20"/>
        </w:rPr>
        <w:t xml:space="preserve">de </w:t>
      </w:r>
      <w:r w:rsidR="004F11DC" w:rsidRPr="004F11DC">
        <w:rPr>
          <w:rFonts w:cs="Times New Roman"/>
          <w:szCs w:val="20"/>
        </w:rPr>
        <w:t>13</w:t>
      </w:r>
      <w:r w:rsidR="0070059F" w:rsidRPr="004F11DC">
        <w:rPr>
          <w:rFonts w:cs="Times New Roman"/>
          <w:szCs w:val="20"/>
        </w:rPr>
        <w:t xml:space="preserve"> de </w:t>
      </w:r>
      <w:r w:rsidR="004F11DC" w:rsidRPr="004F11DC">
        <w:rPr>
          <w:rFonts w:cs="Times New Roman"/>
          <w:szCs w:val="20"/>
        </w:rPr>
        <w:t>janeiro</w:t>
      </w:r>
      <w:r w:rsidR="0070059F" w:rsidRPr="004F11DC">
        <w:rPr>
          <w:rFonts w:cs="Times New Roman"/>
          <w:szCs w:val="20"/>
        </w:rPr>
        <w:t xml:space="preserve"> de </w:t>
      </w:r>
      <w:r w:rsidR="004F11DC" w:rsidRPr="004F11DC">
        <w:rPr>
          <w:rFonts w:cs="Times New Roman"/>
          <w:szCs w:val="20"/>
        </w:rPr>
        <w:t xml:space="preserve">2016, </w:t>
      </w:r>
      <w:r w:rsidR="00F66E44" w:rsidRPr="004F11DC">
        <w:rPr>
          <w:rFonts w:cs="Times New Roman"/>
          <w:szCs w:val="20"/>
        </w:rPr>
        <w:t>inscrita</w:t>
      </w:r>
      <w:r w:rsidR="0070059F" w:rsidRPr="004F11DC">
        <w:rPr>
          <w:rFonts w:cs="Times New Roman"/>
          <w:szCs w:val="20"/>
        </w:rPr>
        <w:t xml:space="preserve"> no CPF nº </w:t>
      </w:r>
      <w:r w:rsidR="004F11DC" w:rsidRPr="004F11DC">
        <w:rPr>
          <w:rFonts w:cs="Times New Roman"/>
          <w:szCs w:val="20"/>
        </w:rPr>
        <w:t>284.480.734-87, portadora</w:t>
      </w:r>
      <w:r w:rsidR="0070059F" w:rsidRPr="004F11DC">
        <w:rPr>
          <w:rFonts w:cs="Times New Roman"/>
          <w:szCs w:val="20"/>
        </w:rPr>
        <w:t xml:space="preserve"> da Carteira de Identidade nº </w:t>
      </w:r>
      <w:r w:rsidR="004F11DC" w:rsidRPr="004F11DC">
        <w:rPr>
          <w:rFonts w:cs="Times New Roman"/>
          <w:szCs w:val="20"/>
        </w:rPr>
        <w:t>2002001226279 SSP/AL</w:t>
      </w:r>
      <w:r w:rsidR="0070059F" w:rsidRPr="004F11DC">
        <w:rPr>
          <w:rFonts w:cs="Times New Roman"/>
          <w:szCs w:val="20"/>
        </w:rPr>
        <w:t>, doravante den</w:t>
      </w:r>
      <w:r w:rsidR="0070059F" w:rsidRPr="00391D87">
        <w:rPr>
          <w:rFonts w:cs="Times New Roman"/>
          <w:szCs w:val="20"/>
        </w:rPr>
        <w:t xml:space="preserve">ominada CONTRATANTE, e </w:t>
      </w:r>
      <w:proofErr w:type="gramStart"/>
      <w:r w:rsidR="0070059F" w:rsidRPr="00391D87">
        <w:rPr>
          <w:rFonts w:cs="Times New Roman"/>
          <w:szCs w:val="20"/>
        </w:rPr>
        <w:t>o(</w:t>
      </w:r>
      <w:proofErr w:type="gramEnd"/>
      <w:r w:rsidR="0070059F" w:rsidRPr="00391D87">
        <w:rPr>
          <w:rFonts w:cs="Times New Roman"/>
          <w:szCs w:val="20"/>
        </w:rPr>
        <w:t xml:space="preserve">a) </w:t>
      </w:r>
      <w:r w:rsidR="0070059F" w:rsidRPr="00391D87">
        <w:rPr>
          <w:rFonts w:cs="Times New Roman"/>
          <w:color w:val="FF0000"/>
          <w:szCs w:val="20"/>
        </w:rPr>
        <w:t>..............................</w:t>
      </w:r>
      <w:r w:rsidR="0070059F" w:rsidRPr="00391D87">
        <w:rPr>
          <w:rFonts w:cs="Times New Roman"/>
          <w:szCs w:val="20"/>
        </w:rPr>
        <w:t xml:space="preserve"> inscrito(a) no CNPJ/MF sob o nº </w:t>
      </w:r>
      <w:r w:rsidR="0070059F" w:rsidRPr="00391D87">
        <w:rPr>
          <w:rFonts w:cs="Times New Roman"/>
          <w:color w:val="FF0000"/>
          <w:szCs w:val="20"/>
        </w:rPr>
        <w:t>............................</w:t>
      </w:r>
      <w:r w:rsidR="0070059F" w:rsidRPr="00391D87">
        <w:rPr>
          <w:rFonts w:cs="Times New Roman"/>
          <w:szCs w:val="20"/>
        </w:rPr>
        <w:t xml:space="preserve">, sediado(a) na </w:t>
      </w:r>
      <w:r w:rsidR="0070059F" w:rsidRPr="00391D87">
        <w:rPr>
          <w:rFonts w:cs="Times New Roman"/>
          <w:color w:val="FF0000"/>
          <w:szCs w:val="20"/>
        </w:rPr>
        <w:t>...................................</w:t>
      </w:r>
      <w:r w:rsidR="0070059F" w:rsidRPr="00391D87">
        <w:rPr>
          <w:rFonts w:cs="Times New Roman"/>
          <w:szCs w:val="20"/>
        </w:rPr>
        <w:t xml:space="preserve">, em </w:t>
      </w:r>
      <w:r w:rsidR="0070059F" w:rsidRPr="00391D87">
        <w:rPr>
          <w:rFonts w:cs="Times New Roman"/>
          <w:color w:val="FF0000"/>
          <w:szCs w:val="20"/>
        </w:rPr>
        <w:t>.............................</w:t>
      </w:r>
      <w:r w:rsidR="0070059F" w:rsidRPr="00391D87">
        <w:rPr>
          <w:rFonts w:cs="Times New Roman"/>
          <w:szCs w:val="20"/>
        </w:rPr>
        <w:t xml:space="preserve"> </w:t>
      </w:r>
      <w:proofErr w:type="gramStart"/>
      <w:r w:rsidR="0070059F" w:rsidRPr="00391D87">
        <w:rPr>
          <w:rFonts w:cs="Times New Roman"/>
          <w:szCs w:val="20"/>
        </w:rPr>
        <w:t>doravante</w:t>
      </w:r>
      <w:proofErr w:type="gramEnd"/>
      <w:r w:rsidR="0070059F" w:rsidRPr="00391D87">
        <w:rPr>
          <w:rFonts w:cs="Times New Roman"/>
          <w:szCs w:val="20"/>
        </w:rPr>
        <w:t xml:space="preserve"> designada CONTRATADA, neste ato representada pelo(a) Sr.(a) </w:t>
      </w:r>
      <w:r w:rsidR="0070059F" w:rsidRPr="00391D87">
        <w:rPr>
          <w:rFonts w:cs="Times New Roman"/>
          <w:color w:val="FF0000"/>
          <w:szCs w:val="20"/>
        </w:rPr>
        <w:t>.....................</w:t>
      </w:r>
      <w:r w:rsidR="0070059F" w:rsidRPr="00391D87">
        <w:rPr>
          <w:rFonts w:cs="Times New Roman"/>
          <w:szCs w:val="20"/>
        </w:rPr>
        <w:t xml:space="preserve">, portador(a) da Carteira de Identidade nº </w:t>
      </w:r>
      <w:r w:rsidR="0070059F" w:rsidRPr="00391D87">
        <w:rPr>
          <w:rFonts w:cs="Times New Roman"/>
          <w:color w:val="FF0000"/>
          <w:szCs w:val="20"/>
        </w:rPr>
        <w:t>.................</w:t>
      </w:r>
      <w:r w:rsidR="0070059F" w:rsidRPr="00391D87">
        <w:rPr>
          <w:rFonts w:cs="Times New Roman"/>
          <w:szCs w:val="20"/>
        </w:rPr>
        <w:t xml:space="preserve">, expedida pela (o) </w:t>
      </w:r>
      <w:r w:rsidR="0070059F" w:rsidRPr="00391D87">
        <w:rPr>
          <w:rFonts w:cs="Times New Roman"/>
          <w:color w:val="FF0000"/>
          <w:szCs w:val="20"/>
        </w:rPr>
        <w:t>..................</w:t>
      </w:r>
      <w:r w:rsidR="0070059F" w:rsidRPr="00391D87">
        <w:rPr>
          <w:rFonts w:cs="Times New Roman"/>
          <w:szCs w:val="20"/>
        </w:rPr>
        <w:t xml:space="preserve">, e CPF nº </w:t>
      </w:r>
      <w:r w:rsidR="0070059F" w:rsidRPr="00391D87">
        <w:rPr>
          <w:rFonts w:cs="Times New Roman"/>
          <w:color w:val="FF0000"/>
          <w:szCs w:val="20"/>
        </w:rPr>
        <w:t>.........................</w:t>
      </w:r>
      <w:r w:rsidR="0070059F" w:rsidRPr="00391D87">
        <w:rPr>
          <w:rFonts w:cs="Times New Roman"/>
          <w:szCs w:val="20"/>
        </w:rPr>
        <w:t xml:space="preserve">, tendo em vista o que consta no Processo nº </w:t>
      </w:r>
      <w:r w:rsidR="00FC3112" w:rsidRPr="00FC3112">
        <w:rPr>
          <w:rFonts w:cs="Arial"/>
          <w:color w:val="000000"/>
          <w:szCs w:val="20"/>
          <w:shd w:val="clear" w:color="auto" w:fill="F9FBFD"/>
        </w:rPr>
        <w:t>23065.030871/2018-36</w:t>
      </w:r>
      <w:r w:rsidR="0070059F" w:rsidRPr="00391D87">
        <w:rPr>
          <w:rFonts w:cs="Times New Roman"/>
          <w:color w:val="FF0000"/>
          <w:szCs w:val="20"/>
        </w:rPr>
        <w:t xml:space="preserve"> </w:t>
      </w:r>
      <w:r w:rsidR="0070059F" w:rsidRPr="00391D87">
        <w:rPr>
          <w:rFonts w:cs="Times New Roman"/>
          <w:szCs w:val="20"/>
        </w:rPr>
        <w:t>e em observância às disposições da Lei nº 8.666, de 21 de junho de 1993</w:t>
      </w:r>
      <w:r w:rsidR="006D62AC" w:rsidRPr="00391D87">
        <w:rPr>
          <w:rFonts w:cs="Times New Roman"/>
          <w:szCs w:val="20"/>
        </w:rPr>
        <w:t xml:space="preserve">, </w:t>
      </w:r>
      <w:r w:rsidR="0070059F" w:rsidRPr="00391D87">
        <w:rPr>
          <w:rFonts w:cs="Times New Roman"/>
          <w:szCs w:val="20"/>
        </w:rPr>
        <w:t xml:space="preserve">da Lei nº 10.520, de 17 de julho de 2002, </w:t>
      </w:r>
      <w:r w:rsidR="006D62AC" w:rsidRPr="00391D87">
        <w:rPr>
          <w:rFonts w:cs="Times New Roman"/>
          <w:szCs w:val="20"/>
        </w:rPr>
        <w:t>do Decreto nº 2.271, de 7 de julho de 1997</w:t>
      </w:r>
      <w:r w:rsidR="00FE0937">
        <w:rPr>
          <w:rFonts w:cs="Times New Roman"/>
          <w:szCs w:val="20"/>
        </w:rPr>
        <w:t>,</w:t>
      </w:r>
      <w:r w:rsidR="006E6A12">
        <w:rPr>
          <w:rFonts w:cs="Times New Roman"/>
          <w:szCs w:val="20"/>
        </w:rPr>
        <w:t xml:space="preserve"> e </w:t>
      </w:r>
      <w:r w:rsidR="006D62AC" w:rsidRPr="0001748D">
        <w:rPr>
          <w:rFonts w:cs="Times New Roman"/>
          <w:szCs w:val="20"/>
        </w:rPr>
        <w:t xml:space="preserve">da Instrução Normativa </w:t>
      </w:r>
      <w:r w:rsidR="00295458" w:rsidRPr="0001748D">
        <w:rPr>
          <w:rFonts w:cs="Times New Roman"/>
          <w:szCs w:val="20"/>
        </w:rPr>
        <w:t>SEGES/MP</w:t>
      </w:r>
      <w:r w:rsidR="00692CA0">
        <w:rPr>
          <w:rFonts w:cs="Times New Roman"/>
          <w:szCs w:val="20"/>
        </w:rPr>
        <w:t>DG</w:t>
      </w:r>
      <w:r w:rsidR="006D62AC" w:rsidRPr="0001748D">
        <w:rPr>
          <w:rFonts w:cs="Times New Roman"/>
          <w:szCs w:val="20"/>
        </w:rPr>
        <w:t xml:space="preserve"> nº </w:t>
      </w:r>
      <w:r w:rsidR="00295458" w:rsidRPr="0001748D">
        <w:rPr>
          <w:rFonts w:cs="Times New Roman"/>
          <w:szCs w:val="20"/>
        </w:rPr>
        <w:t>5</w:t>
      </w:r>
      <w:r w:rsidR="006D62AC" w:rsidRPr="0001748D">
        <w:rPr>
          <w:rFonts w:cs="Times New Roman"/>
          <w:szCs w:val="20"/>
        </w:rPr>
        <w:t xml:space="preserve">, de </w:t>
      </w:r>
      <w:r w:rsidR="00295458" w:rsidRPr="0001748D">
        <w:rPr>
          <w:rFonts w:cs="Times New Roman"/>
          <w:szCs w:val="20"/>
        </w:rPr>
        <w:t>26 de maio de 2017</w:t>
      </w:r>
      <w:r w:rsidR="00FE0937">
        <w:rPr>
          <w:rFonts w:cs="Times New Roman"/>
          <w:szCs w:val="20"/>
        </w:rPr>
        <w:t xml:space="preserve">, </w:t>
      </w:r>
      <w:r w:rsidR="0070059F" w:rsidRPr="00391D87">
        <w:rPr>
          <w:rFonts w:cs="Times New Roman"/>
          <w:szCs w:val="20"/>
        </w:rPr>
        <w:t xml:space="preserve">resolvem celebrar o presente Termo de Contrato, decorrente do Pregão nº </w:t>
      </w:r>
      <w:r w:rsidR="00FC3112" w:rsidRPr="00FC3112">
        <w:rPr>
          <w:rFonts w:cs="Times New Roman"/>
          <w:szCs w:val="20"/>
        </w:rPr>
        <w:t>17</w:t>
      </w:r>
      <w:r w:rsidR="0070059F" w:rsidRPr="00FC3112">
        <w:rPr>
          <w:rFonts w:cs="Times New Roman"/>
          <w:szCs w:val="20"/>
        </w:rPr>
        <w:t>/20</w:t>
      </w:r>
      <w:r w:rsidR="00F66E44" w:rsidRPr="00FC3112">
        <w:rPr>
          <w:rFonts w:cs="Times New Roman"/>
          <w:szCs w:val="20"/>
        </w:rPr>
        <w:t>18</w:t>
      </w:r>
      <w:r w:rsidR="0070059F" w:rsidRPr="00391D87">
        <w:rPr>
          <w:rFonts w:cs="Times New Roman"/>
          <w:szCs w:val="20"/>
        </w:rPr>
        <w:t>, mediante as cláusulas e condições a seguir enunciadas.</w:t>
      </w:r>
    </w:p>
    <w:p w:rsidR="0070059F" w:rsidRPr="00391D87" w:rsidRDefault="0070059F" w:rsidP="0048130E">
      <w:pPr>
        <w:pStyle w:val="Nivel1"/>
      </w:pPr>
      <w:r w:rsidRPr="00391D87">
        <w:t>CLÁUSULA PRIMEIRA – OBJETO</w:t>
      </w:r>
    </w:p>
    <w:p w:rsidR="00B01E82" w:rsidRPr="00391D87" w:rsidRDefault="0070059F" w:rsidP="008B0761">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O objeto do presente </w:t>
      </w:r>
      <w:r w:rsidR="00A40017" w:rsidRPr="00391D87">
        <w:rPr>
          <w:rFonts w:cs="Times New Roman"/>
          <w:color w:val="000000"/>
          <w:szCs w:val="20"/>
        </w:rPr>
        <w:t xml:space="preserve">instrumento </w:t>
      </w:r>
      <w:r w:rsidRPr="00391D87">
        <w:rPr>
          <w:rFonts w:cs="Times New Roman"/>
          <w:color w:val="000000"/>
          <w:szCs w:val="20"/>
        </w:rPr>
        <w:t xml:space="preserve">é a </w:t>
      </w:r>
      <w:r w:rsidR="002C6DD2" w:rsidRPr="00391D87">
        <w:rPr>
          <w:rFonts w:cs="Times New Roman"/>
          <w:color w:val="000000"/>
          <w:szCs w:val="20"/>
        </w:rPr>
        <w:t>contratação de</w:t>
      </w:r>
      <w:r w:rsidR="00EF2567" w:rsidRPr="00391D87">
        <w:rPr>
          <w:rFonts w:cs="Times New Roman"/>
          <w:color w:val="000000"/>
          <w:szCs w:val="20"/>
        </w:rPr>
        <w:t xml:space="preserve"> serviços de</w:t>
      </w:r>
      <w:r w:rsidRPr="00391D87">
        <w:rPr>
          <w:rFonts w:cs="Times New Roman"/>
          <w:color w:val="000000"/>
          <w:szCs w:val="20"/>
        </w:rPr>
        <w:t xml:space="preserve"> </w:t>
      </w:r>
      <w:r w:rsidR="00F05A1A" w:rsidRPr="00F05A1A">
        <w:rPr>
          <w:rFonts w:cs="Times New Roman"/>
          <w:szCs w:val="20"/>
        </w:rPr>
        <w:t>telefonia móvel</w:t>
      </w:r>
      <w:r w:rsidR="00B01E82" w:rsidRPr="00F05A1A">
        <w:rPr>
          <w:rFonts w:cs="Times New Roman"/>
          <w:szCs w:val="20"/>
        </w:rPr>
        <w:t>, que</w:t>
      </w:r>
      <w:r w:rsidR="00B01E82" w:rsidRPr="00391D87">
        <w:rPr>
          <w:rFonts w:cs="Times New Roman"/>
          <w:color w:val="000000"/>
          <w:szCs w:val="20"/>
        </w:rPr>
        <w:t xml:space="preserve"> serão prestados nas condições estabelecidas no Termo de Referência, anexo do Edital.</w:t>
      </w:r>
    </w:p>
    <w:p w:rsidR="0070059F" w:rsidRPr="00391D87" w:rsidRDefault="00B01E82" w:rsidP="008B0761">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 </w:t>
      </w:r>
      <w:r w:rsidR="00A40017" w:rsidRPr="00391D87">
        <w:rPr>
          <w:rFonts w:cs="Times New Roman"/>
          <w:color w:val="000000"/>
          <w:szCs w:val="20"/>
        </w:rPr>
        <w:t xml:space="preserve">Este Termo de Contrato vincula-se ao </w:t>
      </w:r>
      <w:r w:rsidRPr="00391D87">
        <w:rPr>
          <w:rFonts w:cs="Times New Roman"/>
          <w:color w:val="000000"/>
          <w:szCs w:val="20"/>
        </w:rPr>
        <w:t>E</w:t>
      </w:r>
      <w:r w:rsidR="00A40017" w:rsidRPr="00391D87">
        <w:rPr>
          <w:rFonts w:cs="Times New Roman"/>
          <w:color w:val="000000"/>
          <w:szCs w:val="20"/>
        </w:rPr>
        <w:t>dital d</w:t>
      </w:r>
      <w:r w:rsidRPr="00391D87">
        <w:rPr>
          <w:rFonts w:cs="Times New Roman"/>
          <w:color w:val="000000"/>
          <w:szCs w:val="20"/>
        </w:rPr>
        <w:t xml:space="preserve">o Pregão, identificado no preâmbulo e </w:t>
      </w:r>
      <w:r w:rsidR="00A40017" w:rsidRPr="00391D87">
        <w:rPr>
          <w:rFonts w:cs="Times New Roman"/>
          <w:color w:val="000000"/>
          <w:szCs w:val="20"/>
        </w:rPr>
        <w:t>à proposta vencedora, independentemente de transcrição.</w:t>
      </w:r>
    </w:p>
    <w:p w:rsidR="000575AE" w:rsidRPr="00391D87" w:rsidRDefault="000575AE" w:rsidP="008B0761">
      <w:pPr>
        <w:numPr>
          <w:ilvl w:val="1"/>
          <w:numId w:val="13"/>
        </w:numPr>
        <w:spacing w:before="120" w:after="120" w:line="276" w:lineRule="auto"/>
        <w:ind w:left="425"/>
        <w:jc w:val="both"/>
        <w:rPr>
          <w:rFonts w:cs="Times New Roman"/>
          <w:szCs w:val="20"/>
        </w:rPr>
      </w:pPr>
      <w:r w:rsidRPr="00391D87">
        <w:rPr>
          <w:rFonts w:cs="Times New Roman"/>
          <w:szCs w:val="20"/>
        </w:rPr>
        <w:t>O</w:t>
      </w:r>
      <w:r w:rsidR="00061023" w:rsidRPr="00391D87">
        <w:rPr>
          <w:rFonts w:cs="Times New Roman"/>
          <w:szCs w:val="20"/>
        </w:rPr>
        <w:t>bjeto</w:t>
      </w:r>
      <w:r w:rsidRPr="00391D87">
        <w:rPr>
          <w:rFonts w:cs="Times New Roman"/>
          <w:szCs w:val="20"/>
        </w:rPr>
        <w:t xml:space="preserve"> da contratação</w:t>
      </w:r>
      <w:r w:rsidR="00061023" w:rsidRPr="00391D87">
        <w:rPr>
          <w:rFonts w:cs="Times New Roman"/>
          <w:szCs w:val="20"/>
        </w:rPr>
        <w:t>:</w:t>
      </w: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3"/>
        <w:gridCol w:w="1418"/>
        <w:gridCol w:w="1276"/>
        <w:gridCol w:w="1276"/>
      </w:tblGrid>
      <w:tr w:rsidR="00647D7E" w:rsidRPr="00844240" w:rsidTr="00647D7E">
        <w:tc>
          <w:tcPr>
            <w:tcW w:w="5103" w:type="dxa"/>
          </w:tcPr>
          <w:p w:rsidR="00647D7E" w:rsidRPr="00647D7E" w:rsidRDefault="00647D7E" w:rsidP="008B0761">
            <w:pPr>
              <w:pStyle w:val="TtulodaTabela"/>
              <w:suppressLineNumbers w:val="0"/>
              <w:spacing w:after="0"/>
              <w:rPr>
                <w:rFonts w:ascii="Ecofont_Spranq_eco_Sans" w:hAnsi="Ecofont_Spranq_eco_Sans"/>
                <w:b w:val="0"/>
                <w:bCs w:val="0"/>
                <w:i w:val="0"/>
                <w:iCs w:val="0"/>
                <w:sz w:val="18"/>
                <w:szCs w:val="18"/>
              </w:rPr>
            </w:pPr>
            <w:r w:rsidRPr="00647D7E">
              <w:rPr>
                <w:rFonts w:ascii="Ecofont_Spranq_eco_Sans" w:hAnsi="Ecofont_Spranq_eco_Sans"/>
                <w:b w:val="0"/>
                <w:bCs w:val="0"/>
                <w:i w:val="0"/>
                <w:iCs w:val="0"/>
                <w:sz w:val="18"/>
                <w:szCs w:val="18"/>
              </w:rPr>
              <w:t>ITEM (SERVIÇO)</w:t>
            </w:r>
          </w:p>
        </w:tc>
        <w:tc>
          <w:tcPr>
            <w:tcW w:w="1418" w:type="dxa"/>
          </w:tcPr>
          <w:p w:rsidR="00647D7E" w:rsidRPr="00647D7E" w:rsidRDefault="00647D7E" w:rsidP="008B0761">
            <w:pPr>
              <w:jc w:val="center"/>
              <w:rPr>
                <w:sz w:val="18"/>
                <w:szCs w:val="18"/>
              </w:rPr>
            </w:pPr>
            <w:r w:rsidRPr="00647D7E">
              <w:rPr>
                <w:sz w:val="18"/>
                <w:szCs w:val="18"/>
              </w:rPr>
              <w:t>QUANTIDADE</w:t>
            </w:r>
          </w:p>
          <w:p w:rsidR="00647D7E" w:rsidRPr="00647D7E" w:rsidRDefault="00647D7E" w:rsidP="008B0761">
            <w:pPr>
              <w:jc w:val="center"/>
              <w:rPr>
                <w:sz w:val="18"/>
                <w:szCs w:val="18"/>
              </w:rPr>
            </w:pPr>
          </w:p>
        </w:tc>
        <w:tc>
          <w:tcPr>
            <w:tcW w:w="1276" w:type="dxa"/>
          </w:tcPr>
          <w:p w:rsidR="00647D7E" w:rsidRPr="00647D7E" w:rsidRDefault="00647D7E" w:rsidP="008B0761">
            <w:pPr>
              <w:jc w:val="center"/>
              <w:rPr>
                <w:sz w:val="18"/>
                <w:szCs w:val="18"/>
              </w:rPr>
            </w:pPr>
            <w:r w:rsidRPr="00647D7E">
              <w:rPr>
                <w:sz w:val="18"/>
                <w:szCs w:val="18"/>
              </w:rPr>
              <w:t>VALOR MENSAL</w:t>
            </w:r>
          </w:p>
        </w:tc>
        <w:tc>
          <w:tcPr>
            <w:tcW w:w="1276" w:type="dxa"/>
          </w:tcPr>
          <w:p w:rsidR="00647D7E" w:rsidRPr="00647D7E" w:rsidRDefault="00647D7E" w:rsidP="008B0761">
            <w:pPr>
              <w:jc w:val="center"/>
              <w:rPr>
                <w:sz w:val="18"/>
                <w:szCs w:val="18"/>
              </w:rPr>
            </w:pPr>
            <w:r w:rsidRPr="00647D7E">
              <w:rPr>
                <w:sz w:val="18"/>
                <w:szCs w:val="18"/>
              </w:rPr>
              <w:t>VALOR ANUAL</w:t>
            </w: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 xml:space="preserve">Assinatura Básica Mensal por Acesso </w:t>
            </w:r>
            <w:r w:rsidRPr="00625E68">
              <w:rPr>
                <w:rFonts w:cs="Times New Roman"/>
                <w:bCs/>
                <w:sz w:val="16"/>
                <w:szCs w:val="16"/>
              </w:rPr>
              <w:t>(Assinatura do Plano de Voz)</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50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i/>
                <w:sz w:val="18"/>
                <w:szCs w:val="18"/>
              </w:rPr>
            </w:pPr>
            <w:r w:rsidRPr="00625E68">
              <w:rPr>
                <w:rFonts w:cs="Times New Roman"/>
                <w:bCs/>
                <w:sz w:val="18"/>
                <w:szCs w:val="18"/>
              </w:rPr>
              <w:t xml:space="preserve">Ferramenta de Gestão </w:t>
            </w:r>
            <w:proofErr w:type="spellStart"/>
            <w:r w:rsidRPr="00625E68">
              <w:rPr>
                <w:rFonts w:cs="Times New Roman"/>
                <w:bCs/>
                <w:i/>
                <w:sz w:val="18"/>
                <w:szCs w:val="18"/>
              </w:rPr>
              <w:t>On</w:t>
            </w:r>
            <w:proofErr w:type="spellEnd"/>
            <w:r w:rsidRPr="00625E68">
              <w:rPr>
                <w:rFonts w:cs="Times New Roman"/>
                <w:bCs/>
                <w:i/>
                <w:sz w:val="18"/>
                <w:szCs w:val="18"/>
              </w:rPr>
              <w:t xml:space="preserve"> </w:t>
            </w:r>
            <w:proofErr w:type="spellStart"/>
            <w:r w:rsidRPr="00625E68">
              <w:rPr>
                <w:rFonts w:cs="Times New Roman"/>
                <w:bCs/>
                <w:i/>
                <w:sz w:val="18"/>
                <w:szCs w:val="18"/>
              </w:rPr>
              <w:t>Line</w:t>
            </w:r>
            <w:proofErr w:type="spellEnd"/>
          </w:p>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6"/>
                <w:szCs w:val="16"/>
              </w:rPr>
              <w:t>(Serviço Gestor/Controle de Gastos Web)</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50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Serviço Tarifa Zero Local</w:t>
            </w:r>
          </w:p>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6"/>
                <w:szCs w:val="16"/>
              </w:rPr>
              <w:t>(Serviço Intragrupo/Ligações Internas/independente de DDD)</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50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 xml:space="preserve">Acesso a dados para terminais </w:t>
            </w:r>
            <w:proofErr w:type="spellStart"/>
            <w:r w:rsidRPr="00625E68">
              <w:rPr>
                <w:rFonts w:cs="Times New Roman"/>
                <w:bCs/>
                <w:i/>
                <w:sz w:val="18"/>
                <w:szCs w:val="18"/>
              </w:rPr>
              <w:t>Smartphones</w:t>
            </w:r>
            <w:proofErr w:type="spellEnd"/>
            <w:r w:rsidRPr="00625E68">
              <w:rPr>
                <w:rFonts w:cs="Times New Roman"/>
                <w:bCs/>
                <w:i/>
                <w:sz w:val="18"/>
                <w:szCs w:val="18"/>
              </w:rPr>
              <w:t xml:space="preserve"> </w:t>
            </w:r>
            <w:r w:rsidRPr="00625E68">
              <w:rPr>
                <w:rFonts w:cs="Times New Roman"/>
                <w:bCs/>
                <w:i/>
                <w:sz w:val="16"/>
                <w:szCs w:val="16"/>
              </w:rPr>
              <w:t>(</w:t>
            </w:r>
            <w:r>
              <w:rPr>
                <w:rFonts w:cs="Times New Roman"/>
                <w:bCs/>
                <w:i/>
                <w:sz w:val="16"/>
                <w:szCs w:val="16"/>
              </w:rPr>
              <w:t xml:space="preserve">3G ou superior - com </w:t>
            </w:r>
            <w:r w:rsidRPr="00625E68">
              <w:rPr>
                <w:rFonts w:cs="Times New Roman"/>
                <w:bCs/>
                <w:i/>
                <w:sz w:val="16"/>
                <w:szCs w:val="16"/>
              </w:rPr>
              <w:t>Franquia Mínima de</w:t>
            </w:r>
            <w:r>
              <w:rPr>
                <w:rFonts w:cs="Times New Roman"/>
                <w:bCs/>
                <w:i/>
                <w:sz w:val="16"/>
                <w:szCs w:val="16"/>
              </w:rPr>
              <w:t xml:space="preserve"> 5</w:t>
            </w:r>
            <w:r w:rsidRPr="00625E68">
              <w:rPr>
                <w:rFonts w:cs="Times New Roman"/>
                <w:bCs/>
                <w:i/>
                <w:sz w:val="16"/>
                <w:szCs w:val="16"/>
              </w:rPr>
              <w:t>GB)</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28</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VC1-</w:t>
            </w:r>
            <w:r w:rsidRPr="00625E68">
              <w:rPr>
                <w:rFonts w:cs="Times New Roman"/>
                <w:bCs/>
                <w:i/>
                <w:sz w:val="18"/>
                <w:szCs w:val="18"/>
              </w:rPr>
              <w:t>Flat</w:t>
            </w:r>
            <w:r w:rsidRPr="00625E68">
              <w:rPr>
                <w:rFonts w:cs="Times New Roman"/>
                <w:bCs/>
                <w:sz w:val="18"/>
                <w:szCs w:val="18"/>
              </w:rPr>
              <w:t xml:space="preserve"> dentro e fora da franquia estimada</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750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VC2-</w:t>
            </w:r>
            <w:proofErr w:type="spellStart"/>
            <w:r w:rsidRPr="00625E68">
              <w:rPr>
                <w:rFonts w:cs="Times New Roman"/>
                <w:bCs/>
                <w:sz w:val="18"/>
                <w:szCs w:val="18"/>
              </w:rPr>
              <w:t>Móvel-Fixo</w:t>
            </w:r>
            <w:proofErr w:type="spellEnd"/>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200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lastRenderedPageBreak/>
              <w:t xml:space="preserve">VC2-Móvel-Móvel </w:t>
            </w:r>
            <w:r w:rsidRPr="00625E68">
              <w:rPr>
                <w:rFonts w:cs="Times New Roman"/>
                <w:bCs/>
                <w:sz w:val="16"/>
                <w:szCs w:val="16"/>
              </w:rPr>
              <w:t xml:space="preserve">(mesma Operadora) </w:t>
            </w:r>
            <w:proofErr w:type="gramStart"/>
            <w:r w:rsidRPr="00625E68">
              <w:rPr>
                <w:rFonts w:cs="Times New Roman"/>
                <w:bCs/>
                <w:sz w:val="16"/>
                <w:szCs w:val="16"/>
              </w:rPr>
              <w:t>intra rede</w:t>
            </w:r>
            <w:proofErr w:type="gramEnd"/>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750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 xml:space="preserve">VC2-Móvel-Móvel </w:t>
            </w:r>
            <w:r w:rsidRPr="00625E68">
              <w:rPr>
                <w:rFonts w:cs="Times New Roman"/>
                <w:bCs/>
                <w:sz w:val="16"/>
                <w:szCs w:val="16"/>
              </w:rPr>
              <w:t>(outras Operadoras)</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400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VC3-</w:t>
            </w:r>
            <w:proofErr w:type="spellStart"/>
            <w:r w:rsidRPr="00625E68">
              <w:rPr>
                <w:rFonts w:cs="Times New Roman"/>
                <w:bCs/>
                <w:sz w:val="18"/>
                <w:szCs w:val="18"/>
              </w:rPr>
              <w:t>Móvel-Fixo</w:t>
            </w:r>
            <w:proofErr w:type="spellEnd"/>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150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 xml:space="preserve">VC3-Móvel-Móvel </w:t>
            </w:r>
            <w:r w:rsidRPr="00625E68">
              <w:rPr>
                <w:rFonts w:cs="Times New Roman"/>
                <w:bCs/>
                <w:sz w:val="16"/>
                <w:szCs w:val="16"/>
              </w:rPr>
              <w:t xml:space="preserve">(mesma Operadora) </w:t>
            </w:r>
            <w:proofErr w:type="gramStart"/>
            <w:r w:rsidRPr="00625E68">
              <w:rPr>
                <w:rFonts w:cs="Times New Roman"/>
                <w:bCs/>
                <w:sz w:val="16"/>
                <w:szCs w:val="16"/>
              </w:rPr>
              <w:t>intra rede</w:t>
            </w:r>
            <w:proofErr w:type="gramEnd"/>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500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 xml:space="preserve">VC3-Móvel-Móvel </w:t>
            </w:r>
            <w:r w:rsidRPr="00625E68">
              <w:rPr>
                <w:rFonts w:cs="Times New Roman"/>
                <w:bCs/>
                <w:sz w:val="16"/>
                <w:szCs w:val="16"/>
              </w:rPr>
              <w:t>(outras Operadoras)</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250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Adicional de Deslocamento – AD</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400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 xml:space="preserve">Deslocamento – DSL </w:t>
            </w:r>
            <w:proofErr w:type="gramStart"/>
            <w:r w:rsidRPr="00625E68">
              <w:rPr>
                <w:rFonts w:cs="Times New Roman"/>
                <w:bCs/>
                <w:sz w:val="18"/>
                <w:szCs w:val="18"/>
              </w:rPr>
              <w:t>1</w:t>
            </w:r>
            <w:proofErr w:type="gramEnd"/>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200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 xml:space="preserve">Deslocamento – DSL </w:t>
            </w:r>
            <w:proofErr w:type="gramStart"/>
            <w:r w:rsidRPr="00625E68">
              <w:rPr>
                <w:rFonts w:cs="Times New Roman"/>
                <w:bCs/>
                <w:sz w:val="18"/>
                <w:szCs w:val="18"/>
              </w:rPr>
              <w:t>2</w:t>
            </w:r>
            <w:proofErr w:type="gramEnd"/>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200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 xml:space="preserve">VC MM “Em </w:t>
            </w:r>
            <w:proofErr w:type="spellStart"/>
            <w:r w:rsidRPr="00625E68">
              <w:rPr>
                <w:rFonts w:cs="Times New Roman"/>
                <w:bCs/>
                <w:i/>
                <w:sz w:val="18"/>
                <w:szCs w:val="18"/>
              </w:rPr>
              <w:t>Roaming</w:t>
            </w:r>
            <w:proofErr w:type="spellEnd"/>
            <w:r w:rsidRPr="00625E68">
              <w:rPr>
                <w:rFonts w:cs="Times New Roman"/>
                <w:bCs/>
                <w:sz w:val="18"/>
                <w:szCs w:val="18"/>
              </w:rPr>
              <w:t>”</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200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 xml:space="preserve">Mensagem de Texto </w:t>
            </w:r>
            <w:r w:rsidRPr="003808C1">
              <w:rPr>
                <w:bCs/>
                <w:sz w:val="18"/>
                <w:szCs w:val="18"/>
              </w:rPr>
              <w:t>(</w:t>
            </w:r>
            <w:proofErr w:type="spellStart"/>
            <w:r w:rsidRPr="003808C1">
              <w:rPr>
                <w:bCs/>
                <w:sz w:val="18"/>
                <w:szCs w:val="18"/>
              </w:rPr>
              <w:t>SMS-</w:t>
            </w:r>
            <w:r w:rsidRPr="003808C1">
              <w:rPr>
                <w:bCs/>
                <w:i/>
                <w:sz w:val="18"/>
                <w:szCs w:val="18"/>
              </w:rPr>
              <w:t>Flat</w:t>
            </w:r>
            <w:proofErr w:type="spellEnd"/>
            <w:r w:rsidRPr="003808C1">
              <w:rPr>
                <w:bCs/>
                <w:sz w:val="18"/>
                <w:szCs w:val="18"/>
              </w:rPr>
              <w:t>)</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750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r w:rsidR="00647D7E" w:rsidRPr="00391D87" w:rsidTr="00647D7E">
        <w:tc>
          <w:tcPr>
            <w:tcW w:w="5103" w:type="dxa"/>
            <w:vAlign w:val="center"/>
          </w:tcPr>
          <w:p w:rsidR="00647D7E" w:rsidRPr="00625E68" w:rsidRDefault="00647D7E" w:rsidP="00687098">
            <w:pPr>
              <w:pStyle w:val="PargrafodaLista"/>
              <w:tabs>
                <w:tab w:val="left" w:pos="284"/>
              </w:tabs>
              <w:ind w:left="0"/>
              <w:rPr>
                <w:rFonts w:cs="Times New Roman"/>
                <w:bCs/>
                <w:sz w:val="18"/>
                <w:szCs w:val="18"/>
              </w:rPr>
            </w:pPr>
            <w:r w:rsidRPr="00625E68">
              <w:rPr>
                <w:rFonts w:cs="Times New Roman"/>
                <w:bCs/>
                <w:sz w:val="18"/>
                <w:szCs w:val="18"/>
              </w:rPr>
              <w:t>Caixa Postal</w:t>
            </w:r>
          </w:p>
        </w:tc>
        <w:tc>
          <w:tcPr>
            <w:tcW w:w="1418" w:type="dxa"/>
            <w:vAlign w:val="center"/>
          </w:tcPr>
          <w:p w:rsidR="00647D7E" w:rsidRPr="0086046E" w:rsidRDefault="00647D7E" w:rsidP="00687098">
            <w:pPr>
              <w:pStyle w:val="PargrafodaLista"/>
              <w:tabs>
                <w:tab w:val="left" w:pos="284"/>
              </w:tabs>
              <w:ind w:left="0"/>
              <w:jc w:val="center"/>
              <w:rPr>
                <w:rFonts w:cs="Times New Roman"/>
                <w:bCs/>
                <w:sz w:val="18"/>
                <w:szCs w:val="18"/>
              </w:rPr>
            </w:pPr>
            <w:r w:rsidRPr="0086046E">
              <w:rPr>
                <w:rFonts w:cs="Times New Roman"/>
                <w:bCs/>
                <w:sz w:val="18"/>
                <w:szCs w:val="18"/>
              </w:rPr>
              <w:t>50</w:t>
            </w:r>
          </w:p>
        </w:tc>
        <w:tc>
          <w:tcPr>
            <w:tcW w:w="1276" w:type="dxa"/>
          </w:tcPr>
          <w:p w:rsidR="00647D7E" w:rsidRPr="00391D87" w:rsidRDefault="00647D7E" w:rsidP="008B0761">
            <w:pPr>
              <w:spacing w:after="120"/>
              <w:rPr>
                <w:szCs w:val="20"/>
              </w:rPr>
            </w:pPr>
          </w:p>
        </w:tc>
        <w:tc>
          <w:tcPr>
            <w:tcW w:w="1276" w:type="dxa"/>
          </w:tcPr>
          <w:p w:rsidR="00647D7E" w:rsidRPr="00391D87" w:rsidRDefault="00647D7E" w:rsidP="008B0761">
            <w:pPr>
              <w:spacing w:after="120"/>
              <w:rPr>
                <w:szCs w:val="20"/>
              </w:rPr>
            </w:pPr>
          </w:p>
        </w:tc>
      </w:tr>
    </w:tbl>
    <w:p w:rsidR="0070059F" w:rsidRPr="00391D87" w:rsidRDefault="0070059F" w:rsidP="0048130E">
      <w:pPr>
        <w:pStyle w:val="Nivel1"/>
        <w:rPr>
          <w:bCs/>
          <w:iCs/>
        </w:rPr>
      </w:pPr>
      <w:r w:rsidRPr="00391D87">
        <w:t>CLÁUSULA SEGUNDA – VIGÊNCIA</w:t>
      </w:r>
    </w:p>
    <w:p w:rsidR="00EC58A2" w:rsidRPr="000C6D0B" w:rsidRDefault="00EC58A2" w:rsidP="00EC58A2">
      <w:pPr>
        <w:numPr>
          <w:ilvl w:val="1"/>
          <w:numId w:val="13"/>
        </w:numPr>
        <w:spacing w:before="120" w:after="120" w:line="276" w:lineRule="auto"/>
        <w:ind w:left="425"/>
        <w:jc w:val="both"/>
        <w:rPr>
          <w:rFonts w:cs="Times New Roman"/>
          <w:color w:val="000000"/>
          <w:szCs w:val="20"/>
        </w:rPr>
      </w:pPr>
      <w:r w:rsidRPr="000C6D0B">
        <w:rPr>
          <w:rFonts w:cs="Times New Roman"/>
          <w:bCs/>
          <w:iCs/>
          <w:szCs w:val="20"/>
        </w:rPr>
        <w:t xml:space="preserve">O prazo de vigência deste Termo de Contrato é aquele fixado no Edital, com início na data de </w:t>
      </w:r>
      <w:r w:rsidRPr="00827D62">
        <w:rPr>
          <w:rFonts w:cs="Times New Roman"/>
          <w:bCs/>
          <w:iCs/>
          <w:color w:val="FF0000"/>
          <w:szCs w:val="20"/>
        </w:rPr>
        <w:t>.........../......../........</w:t>
      </w:r>
      <w:r w:rsidRPr="000C6D0B">
        <w:rPr>
          <w:rFonts w:cs="Times New Roman"/>
          <w:bCs/>
          <w:iCs/>
          <w:szCs w:val="20"/>
        </w:rPr>
        <w:t xml:space="preserve"> e encerramento em </w:t>
      </w:r>
      <w:r w:rsidRPr="00827D62">
        <w:rPr>
          <w:rFonts w:cs="Times New Roman"/>
          <w:bCs/>
          <w:iCs/>
          <w:color w:val="FF0000"/>
          <w:szCs w:val="20"/>
        </w:rPr>
        <w:t>.........../........./..........</w:t>
      </w:r>
      <w:r w:rsidRPr="000C6D0B">
        <w:rPr>
          <w:rFonts w:cs="Times New Roman"/>
          <w:bCs/>
          <w:iCs/>
          <w:szCs w:val="20"/>
        </w:rPr>
        <w:t xml:space="preserve">, </w:t>
      </w:r>
      <w:r w:rsidRPr="000C6D0B">
        <w:rPr>
          <w:rFonts w:cs="Times New Roman"/>
          <w:color w:val="000000"/>
          <w:szCs w:val="20"/>
        </w:rPr>
        <w:t>podendo ser prorrogado por interesse das partes até o  limite de 60 (sessenta) meses, desde que haja autorização formal da autoridade competente e observados os seguintes requisitos:</w:t>
      </w:r>
    </w:p>
    <w:p w:rsidR="00EC58A2" w:rsidRPr="0001748D" w:rsidRDefault="00EC58A2" w:rsidP="00EC58A2">
      <w:pPr>
        <w:numPr>
          <w:ilvl w:val="2"/>
          <w:numId w:val="13"/>
        </w:numPr>
        <w:spacing w:before="120" w:after="120" w:line="276" w:lineRule="auto"/>
        <w:ind w:left="1134"/>
        <w:jc w:val="both"/>
        <w:rPr>
          <w:rFonts w:cs="Times New Roman"/>
          <w:color w:val="000000"/>
          <w:szCs w:val="20"/>
        </w:rPr>
      </w:pPr>
      <w:r w:rsidRPr="000C6D0B">
        <w:rPr>
          <w:rFonts w:cs="Times New Roman"/>
          <w:bCs/>
          <w:iCs/>
          <w:szCs w:val="20"/>
        </w:rPr>
        <w:t>Os serviços tenham sido prestados regularmente;</w:t>
      </w:r>
    </w:p>
    <w:p w:rsidR="00B53141" w:rsidRPr="00781F2A" w:rsidRDefault="00B53141" w:rsidP="00B53141">
      <w:pPr>
        <w:numPr>
          <w:ilvl w:val="2"/>
          <w:numId w:val="36"/>
        </w:numPr>
        <w:spacing w:before="120" w:after="120" w:line="276" w:lineRule="auto"/>
        <w:jc w:val="both"/>
        <w:rPr>
          <w:rFonts w:cs="Arial"/>
          <w:bCs/>
          <w:iCs/>
          <w:szCs w:val="20"/>
        </w:rPr>
      </w:pPr>
      <w:r>
        <w:rPr>
          <w:rFonts w:cs="Arial"/>
          <w:bCs/>
          <w:iCs/>
          <w:szCs w:val="20"/>
        </w:rPr>
        <w:t>E</w:t>
      </w:r>
      <w:r w:rsidRPr="00781F2A">
        <w:rPr>
          <w:rFonts w:cs="Arial"/>
          <w:bCs/>
          <w:iCs/>
          <w:szCs w:val="20"/>
        </w:rPr>
        <w:t>steja formalmente demonstrado que a forma de prestação dos serviços tem natureza continuada;  </w:t>
      </w:r>
    </w:p>
    <w:p w:rsidR="00B53141" w:rsidRPr="00781F2A" w:rsidRDefault="00B53141" w:rsidP="00B53141">
      <w:pPr>
        <w:numPr>
          <w:ilvl w:val="2"/>
          <w:numId w:val="13"/>
        </w:numPr>
        <w:spacing w:before="120" w:after="120" w:line="276" w:lineRule="auto"/>
        <w:ind w:left="1135"/>
        <w:jc w:val="both"/>
        <w:rPr>
          <w:rFonts w:cs="Arial"/>
          <w:bCs/>
          <w:iCs/>
          <w:szCs w:val="20"/>
        </w:rPr>
      </w:pPr>
      <w:r w:rsidRPr="00781F2A">
        <w:rPr>
          <w:rFonts w:cs="Arial"/>
          <w:bCs/>
          <w:iCs/>
          <w:szCs w:val="20"/>
        </w:rPr>
        <w:t>.Seja juntado relatório que discorra sobre a execução do contrato, com informações de que os serviços tenha</w:t>
      </w:r>
      <w:r w:rsidR="0006063E">
        <w:rPr>
          <w:rFonts w:cs="Arial"/>
          <w:bCs/>
          <w:iCs/>
          <w:szCs w:val="20"/>
        </w:rPr>
        <w:t>m sido prestados regularmente;</w:t>
      </w:r>
    </w:p>
    <w:p w:rsidR="00B53141" w:rsidRPr="00781F2A" w:rsidRDefault="00B53141" w:rsidP="00B53141">
      <w:pPr>
        <w:numPr>
          <w:ilvl w:val="2"/>
          <w:numId w:val="13"/>
        </w:numPr>
        <w:spacing w:before="120" w:after="120" w:line="276" w:lineRule="auto"/>
        <w:ind w:left="1135"/>
        <w:jc w:val="both"/>
        <w:rPr>
          <w:rFonts w:cs="Arial"/>
          <w:bCs/>
          <w:iCs/>
          <w:szCs w:val="20"/>
        </w:rPr>
      </w:pPr>
      <w:r w:rsidRPr="00781F2A">
        <w:rPr>
          <w:rFonts w:cs="Arial"/>
          <w:bCs/>
          <w:iCs/>
          <w:szCs w:val="20"/>
        </w:rPr>
        <w:t>Seja juntada justificativa e motivo, por escrito, de que a Administração mantém inter</w:t>
      </w:r>
      <w:r w:rsidR="0006063E">
        <w:rPr>
          <w:rFonts w:cs="Arial"/>
          <w:bCs/>
          <w:iCs/>
          <w:szCs w:val="20"/>
        </w:rPr>
        <w:t>esse na realização do serviço;</w:t>
      </w:r>
    </w:p>
    <w:p w:rsidR="00B53141" w:rsidRPr="00781F2A" w:rsidRDefault="00B53141" w:rsidP="00B53141">
      <w:pPr>
        <w:numPr>
          <w:ilvl w:val="2"/>
          <w:numId w:val="13"/>
        </w:numPr>
        <w:spacing w:before="120" w:after="120" w:line="276" w:lineRule="auto"/>
        <w:ind w:left="1135"/>
        <w:jc w:val="both"/>
        <w:rPr>
          <w:rFonts w:cs="Arial"/>
          <w:bCs/>
          <w:iCs/>
          <w:szCs w:val="20"/>
        </w:rPr>
      </w:pPr>
      <w:r w:rsidRPr="00781F2A">
        <w:rPr>
          <w:rFonts w:cs="Arial"/>
          <w:bCs/>
          <w:iCs/>
          <w:szCs w:val="20"/>
        </w:rPr>
        <w:t>Seja comprovado que o valor do contrato permanece economicamente v</w:t>
      </w:r>
      <w:r w:rsidR="0006063E">
        <w:rPr>
          <w:rFonts w:cs="Arial"/>
          <w:bCs/>
          <w:iCs/>
          <w:szCs w:val="20"/>
        </w:rPr>
        <w:t>antajoso para a Administração;</w:t>
      </w:r>
    </w:p>
    <w:p w:rsidR="00B53141" w:rsidRPr="00781F2A" w:rsidRDefault="00B53141" w:rsidP="00B53141">
      <w:pPr>
        <w:numPr>
          <w:ilvl w:val="2"/>
          <w:numId w:val="13"/>
        </w:numPr>
        <w:spacing w:before="120" w:after="120" w:line="276" w:lineRule="auto"/>
        <w:ind w:left="1135"/>
        <w:jc w:val="both"/>
        <w:rPr>
          <w:rFonts w:cs="Arial"/>
          <w:bCs/>
          <w:iCs/>
          <w:szCs w:val="20"/>
        </w:rPr>
      </w:pPr>
      <w:r w:rsidRPr="00781F2A">
        <w:rPr>
          <w:rFonts w:cs="Arial"/>
          <w:bCs/>
          <w:iCs/>
          <w:szCs w:val="20"/>
        </w:rPr>
        <w:t>Haja manifestação expressa da contratada informando</w:t>
      </w:r>
      <w:r w:rsidR="0006063E">
        <w:rPr>
          <w:rFonts w:cs="Arial"/>
          <w:bCs/>
          <w:iCs/>
          <w:szCs w:val="20"/>
        </w:rPr>
        <w:t xml:space="preserve"> o interesse na prorrogação; </w:t>
      </w:r>
      <w:proofErr w:type="gramStart"/>
      <w:r w:rsidR="0006063E">
        <w:rPr>
          <w:rFonts w:cs="Arial"/>
          <w:bCs/>
          <w:iCs/>
          <w:szCs w:val="20"/>
        </w:rPr>
        <w:t>e</w:t>
      </w:r>
      <w:proofErr w:type="gramEnd"/>
    </w:p>
    <w:p w:rsidR="00B53141" w:rsidRPr="00781F2A" w:rsidRDefault="00B53141" w:rsidP="00B53141">
      <w:pPr>
        <w:numPr>
          <w:ilvl w:val="2"/>
          <w:numId w:val="13"/>
        </w:numPr>
        <w:spacing w:before="120" w:after="120" w:line="276" w:lineRule="auto"/>
        <w:ind w:left="1135"/>
        <w:jc w:val="both"/>
        <w:rPr>
          <w:rFonts w:cs="Arial"/>
          <w:bCs/>
          <w:iCs/>
          <w:szCs w:val="20"/>
        </w:rPr>
      </w:pPr>
      <w:r w:rsidRPr="00781F2A">
        <w:rPr>
          <w:rFonts w:cs="Arial"/>
          <w:bCs/>
          <w:iCs/>
          <w:szCs w:val="20"/>
        </w:rPr>
        <w:t>Seja comprovado  que o contratado mantém as cond</w:t>
      </w:r>
      <w:r w:rsidR="0006063E">
        <w:rPr>
          <w:rFonts w:cs="Arial"/>
          <w:bCs/>
          <w:iCs/>
          <w:szCs w:val="20"/>
        </w:rPr>
        <w:t>ições iniciais de habilitação.</w:t>
      </w:r>
    </w:p>
    <w:p w:rsidR="005D23DB" w:rsidRPr="00692CA0" w:rsidRDefault="005D23DB" w:rsidP="00EC58A2">
      <w:pPr>
        <w:numPr>
          <w:ilvl w:val="2"/>
          <w:numId w:val="13"/>
        </w:numPr>
        <w:spacing w:before="120" w:after="120" w:line="276" w:lineRule="auto"/>
        <w:ind w:left="1134"/>
        <w:jc w:val="both"/>
        <w:rPr>
          <w:rFonts w:cs="Times New Roman"/>
          <w:color w:val="000000"/>
          <w:szCs w:val="20"/>
        </w:rPr>
      </w:pPr>
      <w:r w:rsidRPr="00692CA0">
        <w:rPr>
          <w:rFonts w:cs="Times New Roman"/>
          <w:color w:val="000000"/>
          <w:szCs w:val="20"/>
        </w:rPr>
        <w:t>A C</w:t>
      </w:r>
      <w:r w:rsidR="00DB74D4" w:rsidRPr="00692CA0">
        <w:rPr>
          <w:rFonts w:cs="Times New Roman"/>
          <w:color w:val="000000"/>
          <w:szCs w:val="20"/>
        </w:rPr>
        <w:t>ONTRATADA</w:t>
      </w:r>
      <w:r w:rsidRPr="00692CA0">
        <w:rPr>
          <w:rFonts w:cs="Times New Roman"/>
          <w:color w:val="000000"/>
          <w:szCs w:val="20"/>
        </w:rPr>
        <w:t xml:space="preserve"> não tem direito subjetivo à prorrogação contratual.</w:t>
      </w:r>
    </w:p>
    <w:p w:rsidR="00374792" w:rsidRPr="00692CA0" w:rsidRDefault="005D23DB" w:rsidP="00EC58A2">
      <w:pPr>
        <w:numPr>
          <w:ilvl w:val="1"/>
          <w:numId w:val="13"/>
        </w:numPr>
        <w:spacing w:before="120" w:after="120" w:line="276" w:lineRule="auto"/>
        <w:ind w:left="425"/>
        <w:jc w:val="both"/>
        <w:rPr>
          <w:rFonts w:cs="Times New Roman"/>
          <w:color w:val="000000"/>
          <w:szCs w:val="20"/>
        </w:rPr>
      </w:pPr>
      <w:r w:rsidRPr="00692CA0">
        <w:rPr>
          <w:rFonts w:cs="Times New Roman"/>
          <w:color w:val="000000"/>
          <w:szCs w:val="20"/>
        </w:rPr>
        <w:t>A prorrogação de contrato deverá ser promovida mediante celebração de termo aditivo.</w:t>
      </w:r>
    </w:p>
    <w:p w:rsidR="0070059F" w:rsidRPr="00391D87" w:rsidRDefault="0070059F" w:rsidP="0048130E">
      <w:pPr>
        <w:pStyle w:val="Nivel1"/>
        <w:rPr>
          <w:bCs/>
        </w:rPr>
      </w:pPr>
      <w:r w:rsidRPr="00391D87">
        <w:t>CLÁUSULA TERCEIRA – PREÇO</w:t>
      </w:r>
    </w:p>
    <w:p w:rsidR="006D4AB0" w:rsidRPr="0006063E" w:rsidRDefault="0070059F" w:rsidP="008B0761">
      <w:pPr>
        <w:numPr>
          <w:ilvl w:val="1"/>
          <w:numId w:val="13"/>
        </w:numPr>
        <w:spacing w:before="120" w:after="120" w:line="276" w:lineRule="auto"/>
        <w:ind w:left="425"/>
        <w:jc w:val="both"/>
        <w:rPr>
          <w:rFonts w:cs="Times New Roman"/>
          <w:szCs w:val="20"/>
        </w:rPr>
      </w:pPr>
      <w:r w:rsidRPr="0006063E">
        <w:rPr>
          <w:rFonts w:cs="Times New Roman"/>
          <w:szCs w:val="20"/>
        </w:rPr>
        <w:t xml:space="preserve">O </w:t>
      </w:r>
      <w:r w:rsidR="006D4AB0" w:rsidRPr="0006063E">
        <w:rPr>
          <w:rFonts w:cs="Times New Roman"/>
          <w:szCs w:val="20"/>
        </w:rPr>
        <w:t>valor mensal da contratação é de R$</w:t>
      </w:r>
      <w:proofErr w:type="gramStart"/>
      <w:r w:rsidR="006D4AB0" w:rsidRPr="0006063E">
        <w:rPr>
          <w:rFonts w:cs="Times New Roman"/>
          <w:szCs w:val="20"/>
        </w:rPr>
        <w:t>..........</w:t>
      </w:r>
      <w:proofErr w:type="gramEnd"/>
      <w:r w:rsidR="006D4AB0" w:rsidRPr="0006063E">
        <w:rPr>
          <w:rFonts w:cs="Times New Roman"/>
          <w:szCs w:val="20"/>
        </w:rPr>
        <w:t xml:space="preserve"> (</w:t>
      </w:r>
      <w:proofErr w:type="gramStart"/>
      <w:r w:rsidR="006D4AB0" w:rsidRPr="0006063E">
        <w:rPr>
          <w:rFonts w:cs="Times New Roman"/>
          <w:szCs w:val="20"/>
        </w:rPr>
        <w:t>.....</w:t>
      </w:r>
      <w:proofErr w:type="gramEnd"/>
      <w:r w:rsidR="006D4AB0" w:rsidRPr="0006063E">
        <w:rPr>
          <w:rFonts w:cs="Times New Roman"/>
          <w:szCs w:val="20"/>
        </w:rPr>
        <w:t>), perfazendo o valor total de R$.......(....).</w:t>
      </w:r>
    </w:p>
    <w:p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No valor acima estão incluídas todas as despesas ordinárias diretas e indiretas decorrentes da execução </w:t>
      </w:r>
      <w:r w:rsidR="00784E51" w:rsidRPr="00391D87">
        <w:rPr>
          <w:rFonts w:cs="Times New Roman"/>
          <w:szCs w:val="20"/>
        </w:rPr>
        <w:t>do objeto</w:t>
      </w:r>
      <w:r w:rsidRPr="00391D87">
        <w:rPr>
          <w:rFonts w:cs="Times New Roman"/>
          <w:szCs w:val="20"/>
        </w:rPr>
        <w:t>, inclusive tributos e/ou impostos, encargos sociais, trabalhistas, previdenciários, fiscais e comerciais incidentes, taxa de administração, frete, seguro e outros necessários ao cumprimento integral do objeto da contratação.</w:t>
      </w:r>
    </w:p>
    <w:p w:rsidR="0070059F" w:rsidRPr="00391D87" w:rsidRDefault="0070059F" w:rsidP="0048130E">
      <w:pPr>
        <w:pStyle w:val="Nivel1"/>
      </w:pPr>
      <w:r w:rsidRPr="00391D87">
        <w:lastRenderedPageBreak/>
        <w:t>CLÁUSULA QUARTA – DOTAÇÃO ORÇAMENTÁRIA</w:t>
      </w:r>
    </w:p>
    <w:p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As despesas decorrentes desta contratação estão programadas em dotação orçamentária própria, prevista no orçamento da União, para o exercício de 20</w:t>
      </w:r>
      <w:r w:rsidR="00D13B28">
        <w:rPr>
          <w:rFonts w:cs="Times New Roman"/>
          <w:szCs w:val="20"/>
        </w:rPr>
        <w:t>18</w:t>
      </w:r>
      <w:r w:rsidRPr="00391D87">
        <w:rPr>
          <w:rFonts w:cs="Times New Roman"/>
          <w:szCs w:val="20"/>
        </w:rPr>
        <w:t>, na classificação abaixo:</w:t>
      </w:r>
    </w:p>
    <w:p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Gestão/Unidade:  </w:t>
      </w:r>
      <w:r w:rsidR="00D13B28">
        <w:rPr>
          <w:rFonts w:cs="Arial"/>
          <w:szCs w:val="20"/>
        </w:rPr>
        <w:t>PROGINST</w:t>
      </w:r>
    </w:p>
    <w:p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Fonte: </w:t>
      </w:r>
      <w:r w:rsidR="00D13B28" w:rsidRPr="00D13B28">
        <w:rPr>
          <w:rFonts w:cs="Arial"/>
          <w:szCs w:val="20"/>
        </w:rPr>
        <w:t>8100000000</w:t>
      </w:r>
    </w:p>
    <w:p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Programa de Trabalho:  </w:t>
      </w:r>
      <w:r w:rsidR="00D13B28" w:rsidRPr="00D13B28">
        <w:rPr>
          <w:rFonts w:cs="Arial"/>
          <w:szCs w:val="20"/>
        </w:rPr>
        <w:t>108205</w:t>
      </w:r>
    </w:p>
    <w:p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Elemento de Despesa:  </w:t>
      </w:r>
      <w:r w:rsidR="00D13B28" w:rsidRPr="00D13B28">
        <w:rPr>
          <w:rFonts w:cs="Arial"/>
          <w:szCs w:val="20"/>
        </w:rPr>
        <w:t>339039</w:t>
      </w:r>
    </w:p>
    <w:p w:rsidR="005D23DB" w:rsidRPr="00391D87" w:rsidRDefault="005D23DB" w:rsidP="008B0761">
      <w:pPr>
        <w:spacing w:before="120" w:after="120" w:line="276" w:lineRule="auto"/>
        <w:ind w:left="1134"/>
        <w:jc w:val="both"/>
        <w:rPr>
          <w:rFonts w:cs="Arial"/>
          <w:szCs w:val="20"/>
        </w:rPr>
      </w:pPr>
      <w:r w:rsidRPr="00391D87">
        <w:rPr>
          <w:rFonts w:cs="Arial"/>
          <w:szCs w:val="20"/>
        </w:rPr>
        <w:t>PI:</w:t>
      </w:r>
      <w:r w:rsidR="00D13B28">
        <w:rPr>
          <w:rFonts w:cs="Arial"/>
          <w:szCs w:val="20"/>
        </w:rPr>
        <w:t xml:space="preserve"> </w:t>
      </w:r>
      <w:r w:rsidR="00D13B28" w:rsidRPr="00D13B28">
        <w:rPr>
          <w:rFonts w:cs="Arial"/>
          <w:szCs w:val="20"/>
        </w:rPr>
        <w:t>M20RKN01CXN</w:t>
      </w:r>
    </w:p>
    <w:p w:rsidR="006E3CA5" w:rsidRPr="00391D87" w:rsidRDefault="00A27DA5" w:rsidP="008B0761">
      <w:pPr>
        <w:numPr>
          <w:ilvl w:val="1"/>
          <w:numId w:val="13"/>
        </w:numPr>
        <w:spacing w:before="120" w:after="120" w:line="276" w:lineRule="auto"/>
        <w:ind w:left="425"/>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rsidR="0070059F" w:rsidRPr="00391D87" w:rsidRDefault="0070059F" w:rsidP="0048130E">
      <w:pPr>
        <w:pStyle w:val="Nivel1"/>
      </w:pPr>
      <w:r w:rsidRPr="00391D87">
        <w:t>CLÁUSULA QUINTA – PAGAMENTO</w:t>
      </w:r>
    </w:p>
    <w:p w:rsidR="006E3CA5" w:rsidRPr="00391D87" w:rsidRDefault="0070059F" w:rsidP="008B0761">
      <w:pPr>
        <w:numPr>
          <w:ilvl w:val="1"/>
          <w:numId w:val="13"/>
        </w:numPr>
        <w:spacing w:before="120" w:after="120" w:line="276" w:lineRule="auto"/>
        <w:ind w:left="425"/>
        <w:jc w:val="both"/>
        <w:rPr>
          <w:rFonts w:cs="Times New Roman"/>
          <w:szCs w:val="20"/>
        </w:rPr>
      </w:pPr>
      <w:r w:rsidRPr="00391D87">
        <w:rPr>
          <w:rFonts w:cs="Arial"/>
          <w:szCs w:val="20"/>
        </w:rPr>
        <w:t>O p</w:t>
      </w:r>
      <w:r w:rsidR="00061023" w:rsidRPr="00391D87">
        <w:rPr>
          <w:rFonts w:cs="Arial"/>
          <w:szCs w:val="20"/>
        </w:rPr>
        <w:t>razo para p</w:t>
      </w:r>
      <w:r w:rsidRPr="00391D87">
        <w:rPr>
          <w:rFonts w:cs="Arial"/>
          <w:szCs w:val="20"/>
        </w:rPr>
        <w:t xml:space="preserve">agamento </w:t>
      </w:r>
      <w:r w:rsidR="00A26A56" w:rsidRPr="00391D87">
        <w:rPr>
          <w:rFonts w:cs="Arial"/>
          <w:szCs w:val="20"/>
        </w:rPr>
        <w:t xml:space="preserve">à CONTRATADA </w:t>
      </w:r>
      <w:r w:rsidR="00061023" w:rsidRPr="00391D87">
        <w:rPr>
          <w:rFonts w:cs="Arial"/>
          <w:szCs w:val="20"/>
        </w:rPr>
        <w:t xml:space="preserve">e demais condições a ele referentes encontram-se </w:t>
      </w:r>
      <w:r w:rsidR="009C117D" w:rsidRPr="00391D87">
        <w:rPr>
          <w:rFonts w:cs="Arial"/>
          <w:szCs w:val="20"/>
        </w:rPr>
        <w:t xml:space="preserve">definidos </w:t>
      </w:r>
      <w:r w:rsidR="00061023" w:rsidRPr="00391D87">
        <w:rPr>
          <w:rFonts w:cs="Arial"/>
          <w:szCs w:val="20"/>
        </w:rPr>
        <w:t>no Edital</w:t>
      </w:r>
      <w:r w:rsidR="00704CD7">
        <w:rPr>
          <w:rFonts w:cs="Arial"/>
          <w:szCs w:val="20"/>
        </w:rPr>
        <w:t xml:space="preserve"> e no Anexo XI da IN SEGES/MP nº 5/2017</w:t>
      </w:r>
    </w:p>
    <w:p w:rsidR="006E3CA5" w:rsidRPr="00391D87" w:rsidRDefault="0070059F" w:rsidP="0048130E">
      <w:pPr>
        <w:pStyle w:val="Nivel1"/>
      </w:pPr>
      <w:r w:rsidRPr="00391D87">
        <w:t>CLÁUSULA SEXTA – R</w:t>
      </w:r>
      <w:r w:rsidR="00A27DA5" w:rsidRPr="00391D87">
        <w:t>E</w:t>
      </w:r>
      <w:r w:rsidR="0021493D" w:rsidRPr="00391D87">
        <w:t>AJUSTE</w:t>
      </w:r>
    </w:p>
    <w:p w:rsidR="00692CA0" w:rsidRPr="0001748D" w:rsidRDefault="0021493D" w:rsidP="008B0761">
      <w:pPr>
        <w:numPr>
          <w:ilvl w:val="1"/>
          <w:numId w:val="13"/>
        </w:numPr>
        <w:spacing w:before="120" w:after="120" w:line="276" w:lineRule="auto"/>
        <w:ind w:left="425"/>
        <w:jc w:val="both"/>
        <w:rPr>
          <w:rFonts w:eastAsia="Calibri" w:cs="Times New Roman"/>
          <w:b/>
          <w:i/>
          <w:iCs/>
          <w:color w:val="000000"/>
          <w:szCs w:val="20"/>
          <w:lang w:eastAsia="en-US"/>
        </w:rPr>
      </w:pPr>
      <w:r w:rsidRPr="00692CA0">
        <w:rPr>
          <w:bCs/>
          <w:iCs/>
          <w:szCs w:val="20"/>
        </w:rPr>
        <w:t xml:space="preserve">O preço consignado no contrato será corrigido anualmente, observado o interregno mínimo </w:t>
      </w:r>
      <w:r w:rsidRPr="00D435D0">
        <w:rPr>
          <w:bCs/>
          <w:iCs/>
          <w:szCs w:val="20"/>
        </w:rPr>
        <w:t xml:space="preserve">de um ano, contado a partir da data </w:t>
      </w:r>
      <w:r w:rsidR="00CE128C" w:rsidRPr="00D435D0">
        <w:rPr>
          <w:bCs/>
          <w:iCs/>
          <w:szCs w:val="20"/>
        </w:rPr>
        <w:t xml:space="preserve">limite </w:t>
      </w:r>
      <w:r w:rsidRPr="00D435D0">
        <w:rPr>
          <w:bCs/>
          <w:iCs/>
          <w:szCs w:val="20"/>
        </w:rPr>
        <w:t xml:space="preserve">para a apresentação da proposta, pela variação do </w:t>
      </w:r>
      <w:r w:rsidR="00D435D0" w:rsidRPr="00D435D0">
        <w:rPr>
          <w:bCs/>
          <w:iCs/>
          <w:szCs w:val="20"/>
        </w:rPr>
        <w:t>IPCA.</w:t>
      </w:r>
      <w:r w:rsidR="006E12CF" w:rsidRPr="00692CA0">
        <w:rPr>
          <w:bCs/>
          <w:i/>
          <w:iCs/>
          <w:color w:val="FF0000"/>
          <w:szCs w:val="20"/>
        </w:rPr>
        <w:t xml:space="preserve"> </w:t>
      </w:r>
    </w:p>
    <w:p w:rsidR="0021493D" w:rsidRPr="00391D87" w:rsidRDefault="0021493D" w:rsidP="008B0761">
      <w:pPr>
        <w:numPr>
          <w:ilvl w:val="1"/>
          <w:numId w:val="13"/>
        </w:numPr>
        <w:spacing w:before="120" w:after="120" w:line="276" w:lineRule="auto"/>
        <w:ind w:left="425"/>
        <w:jc w:val="both"/>
        <w:rPr>
          <w:szCs w:val="20"/>
        </w:rPr>
      </w:pPr>
      <w:r w:rsidRPr="00391D87">
        <w:rPr>
          <w:szCs w:val="20"/>
        </w:rPr>
        <w:t>Nos reajustes subsequentes ao primeiro, o interregno mínimo de um ano será contado a partir dos efeitos financeiros do último reajuste.</w:t>
      </w:r>
    </w:p>
    <w:p w:rsidR="0070059F" w:rsidRPr="00B13C75" w:rsidRDefault="0070059F" w:rsidP="0048130E">
      <w:pPr>
        <w:pStyle w:val="Nivel1"/>
      </w:pPr>
      <w:r w:rsidRPr="00B13C75">
        <w:t>CLÁUSULA SÉTIMA – GARANTIA DE EXECUÇÃO</w:t>
      </w:r>
    </w:p>
    <w:p w:rsidR="008B03ED" w:rsidRPr="00B13C75" w:rsidRDefault="00DB7A24" w:rsidP="008B0761">
      <w:pPr>
        <w:numPr>
          <w:ilvl w:val="1"/>
          <w:numId w:val="13"/>
        </w:numPr>
        <w:spacing w:before="120" w:after="120" w:line="276" w:lineRule="auto"/>
        <w:ind w:left="425"/>
        <w:jc w:val="both"/>
        <w:rPr>
          <w:rFonts w:cs="Times New Roman"/>
          <w:szCs w:val="20"/>
        </w:rPr>
      </w:pPr>
      <w:r w:rsidRPr="00B13C75">
        <w:rPr>
          <w:rFonts w:cs="Times New Roman"/>
          <w:szCs w:val="20"/>
        </w:rPr>
        <w:t xml:space="preserve">  </w:t>
      </w:r>
      <w:r w:rsidR="008B03ED" w:rsidRPr="00B13C75">
        <w:rPr>
          <w:rFonts w:cs="Times New Roman"/>
          <w:szCs w:val="20"/>
        </w:rPr>
        <w:t xml:space="preserve">A CONTRATADA prestará garantia no valor de </w:t>
      </w:r>
      <w:proofErr w:type="gramStart"/>
      <w:r w:rsidR="008B03ED" w:rsidRPr="00B13C75">
        <w:rPr>
          <w:rFonts w:cs="Times New Roman"/>
          <w:szCs w:val="20"/>
        </w:rPr>
        <w:t>R$ ...</w:t>
      </w:r>
      <w:proofErr w:type="gramEnd"/>
      <w:r w:rsidR="008B03ED" w:rsidRPr="00B13C75">
        <w:rPr>
          <w:rFonts w:cs="Times New Roman"/>
          <w:szCs w:val="20"/>
        </w:rPr>
        <w:t>............ (</w:t>
      </w:r>
      <w:proofErr w:type="gramStart"/>
      <w:r w:rsidR="008B03ED" w:rsidRPr="00B13C75">
        <w:rPr>
          <w:rFonts w:cs="Times New Roman"/>
          <w:szCs w:val="20"/>
        </w:rPr>
        <w:t>.......................</w:t>
      </w:r>
      <w:proofErr w:type="gramEnd"/>
      <w:r w:rsidR="008B03ED" w:rsidRPr="00B13C75">
        <w:rPr>
          <w:rFonts w:cs="Times New Roman"/>
          <w:szCs w:val="20"/>
        </w:rPr>
        <w:t>), na modalidade de ..............................,</w:t>
      </w:r>
      <w:r w:rsidR="00B13C75" w:rsidRPr="00B13C75">
        <w:rPr>
          <w:rFonts w:cs="Times New Roman"/>
          <w:szCs w:val="20"/>
        </w:rPr>
        <w:t xml:space="preserve"> correspondente a 5% (cinco por cento) de seu valor total</w:t>
      </w:r>
      <w:r w:rsidR="008B03ED" w:rsidRPr="00B13C75">
        <w:rPr>
          <w:rFonts w:cs="Times New Roman"/>
          <w:szCs w:val="20"/>
        </w:rPr>
        <w:t xml:space="preserve"> , no prazo de 10 (dez) dias, observadas as condições previstas no Edital</w:t>
      </w:r>
      <w:r w:rsidR="00B13C75" w:rsidRPr="00B13C75">
        <w:rPr>
          <w:rFonts w:cs="Times New Roman"/>
          <w:szCs w:val="20"/>
        </w:rPr>
        <w:t>.</w:t>
      </w:r>
    </w:p>
    <w:p w:rsidR="0070059F" w:rsidRPr="00391D87" w:rsidRDefault="0070059F" w:rsidP="0048130E">
      <w:pPr>
        <w:pStyle w:val="Nivel1"/>
      </w:pPr>
      <w:r w:rsidRPr="00391D87">
        <w:t xml:space="preserve">CLÁUSULA OITAVA </w:t>
      </w:r>
      <w:r w:rsidR="00784E51" w:rsidRPr="00391D87">
        <w:t>–</w:t>
      </w:r>
      <w:r w:rsidRPr="00391D87">
        <w:t xml:space="preserve"> </w:t>
      </w:r>
      <w:r w:rsidR="00331B8A" w:rsidRPr="00391D87">
        <w:t xml:space="preserve">REGIME DE EXECUÇÃO </w:t>
      </w:r>
      <w:r w:rsidR="00784E51" w:rsidRPr="00391D87">
        <w:t>DO</w:t>
      </w:r>
      <w:r w:rsidR="004615EA" w:rsidRPr="00391D87">
        <w:t>S</w:t>
      </w:r>
      <w:r w:rsidR="00784E51" w:rsidRPr="00391D87">
        <w:t xml:space="preserve"> SERVIÇOS E FISCALIZAÇÃO</w:t>
      </w:r>
    </w:p>
    <w:p w:rsidR="0070059F" w:rsidRPr="00391D87" w:rsidRDefault="00331B8A" w:rsidP="008B0761">
      <w:pPr>
        <w:numPr>
          <w:ilvl w:val="1"/>
          <w:numId w:val="13"/>
        </w:numPr>
        <w:spacing w:before="120" w:after="120" w:line="276" w:lineRule="auto"/>
        <w:ind w:left="425"/>
        <w:jc w:val="both"/>
        <w:rPr>
          <w:rFonts w:cs="Times New Roman"/>
          <w:szCs w:val="20"/>
        </w:rPr>
      </w:pPr>
      <w:r w:rsidRPr="00391D87">
        <w:rPr>
          <w:rFonts w:cs="Arial"/>
          <w:szCs w:val="20"/>
        </w:rPr>
        <w:t xml:space="preserve">O regime de execução dos serviços </w:t>
      </w:r>
      <w:r w:rsidR="00BC10CF" w:rsidRPr="00391D87">
        <w:rPr>
          <w:rFonts w:cs="Arial"/>
          <w:szCs w:val="20"/>
        </w:rPr>
        <w:t xml:space="preserve">a serem executados </w:t>
      </w:r>
      <w:r w:rsidR="004615EA" w:rsidRPr="00391D87">
        <w:rPr>
          <w:rFonts w:cs="Arial"/>
          <w:szCs w:val="20"/>
        </w:rPr>
        <w:t>pela CONTRATADA</w:t>
      </w:r>
      <w:r w:rsidR="006D4AB0" w:rsidRPr="00391D87">
        <w:rPr>
          <w:rFonts w:cs="Arial"/>
          <w:szCs w:val="20"/>
        </w:rPr>
        <w:t xml:space="preserve">, os materiais que serão empregados </w:t>
      </w:r>
      <w:r w:rsidR="004615EA" w:rsidRPr="00391D87">
        <w:rPr>
          <w:rFonts w:cs="Arial"/>
          <w:szCs w:val="20"/>
        </w:rPr>
        <w:t xml:space="preserve">e </w:t>
      </w:r>
      <w:r w:rsidR="006D4AB0" w:rsidRPr="00391D87">
        <w:rPr>
          <w:rFonts w:cs="Arial"/>
          <w:szCs w:val="20"/>
        </w:rPr>
        <w:t>a</w:t>
      </w:r>
      <w:r w:rsidR="004615EA" w:rsidRPr="00391D87">
        <w:rPr>
          <w:rFonts w:cs="Arial"/>
          <w:szCs w:val="20"/>
        </w:rPr>
        <w:t xml:space="preserve"> fiscalização pela CONTRATANTE </w:t>
      </w:r>
      <w:r w:rsidRPr="00391D87">
        <w:rPr>
          <w:rFonts w:cs="Arial"/>
          <w:szCs w:val="20"/>
        </w:rPr>
        <w:t>são aquele</w:t>
      </w:r>
      <w:r w:rsidR="0070059F" w:rsidRPr="00391D87">
        <w:rPr>
          <w:rFonts w:cs="Arial"/>
          <w:szCs w:val="20"/>
        </w:rPr>
        <w:t>s previst</w:t>
      </w:r>
      <w:r w:rsidRPr="00391D87">
        <w:rPr>
          <w:rFonts w:cs="Arial"/>
          <w:szCs w:val="20"/>
        </w:rPr>
        <w:t>o</w:t>
      </w:r>
      <w:r w:rsidR="0070059F" w:rsidRPr="00391D87">
        <w:rPr>
          <w:rFonts w:cs="Arial"/>
          <w:szCs w:val="20"/>
        </w:rPr>
        <w:t>s no Termo de Referência</w:t>
      </w:r>
      <w:r w:rsidR="00BC10CF" w:rsidRPr="00391D87">
        <w:rPr>
          <w:rFonts w:cs="Arial"/>
          <w:szCs w:val="20"/>
        </w:rPr>
        <w:t>, anexo do Edital</w:t>
      </w:r>
      <w:r w:rsidR="0070059F" w:rsidRPr="00391D87">
        <w:rPr>
          <w:rFonts w:cs="Arial"/>
          <w:szCs w:val="20"/>
        </w:rPr>
        <w:t>.</w:t>
      </w:r>
    </w:p>
    <w:p w:rsidR="0070059F" w:rsidRPr="00391D87" w:rsidRDefault="0070059F" w:rsidP="0048130E">
      <w:pPr>
        <w:pStyle w:val="Nivel1"/>
      </w:pPr>
      <w:r w:rsidRPr="00391D87">
        <w:t xml:space="preserve">CLÁUSULA </w:t>
      </w:r>
      <w:r w:rsidR="004615EA" w:rsidRPr="00391D87">
        <w:t>NONA</w:t>
      </w:r>
      <w:r w:rsidRPr="00391D87">
        <w:t xml:space="preserve"> – OBRIGAÇÕES DA CONTRATANTE E DA CONTRATADA</w:t>
      </w:r>
    </w:p>
    <w:p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obrigações da </w:t>
      </w:r>
      <w:r w:rsidR="004615EA" w:rsidRPr="00391D87">
        <w:rPr>
          <w:rFonts w:cs="Times New Roman"/>
          <w:szCs w:val="20"/>
        </w:rPr>
        <w:t xml:space="preserve">CONTRATANTE </w:t>
      </w:r>
      <w:r w:rsidR="00BC10CF" w:rsidRPr="00391D87">
        <w:rPr>
          <w:rFonts w:cs="Times New Roman"/>
          <w:szCs w:val="20"/>
        </w:rPr>
        <w:t>e da</w:t>
      </w:r>
      <w:r w:rsidR="004615EA" w:rsidRPr="00391D87">
        <w:rPr>
          <w:rFonts w:cs="Times New Roman"/>
          <w:szCs w:val="20"/>
        </w:rPr>
        <w:t xml:space="preserve"> CONTRATADA</w:t>
      </w:r>
      <w:r w:rsidRPr="00391D87">
        <w:rPr>
          <w:rFonts w:cs="Times New Roman"/>
          <w:szCs w:val="20"/>
        </w:rPr>
        <w:t xml:space="preserve"> são aquelas previstas no Termo de Referê</w:t>
      </w:r>
      <w:r w:rsidR="00BC10CF" w:rsidRPr="00391D87">
        <w:rPr>
          <w:rFonts w:cs="Times New Roman"/>
          <w:szCs w:val="20"/>
        </w:rPr>
        <w:t>ncia, anexo do Edital.</w:t>
      </w:r>
    </w:p>
    <w:p w:rsidR="0070059F" w:rsidRPr="00391D87" w:rsidRDefault="0070059F" w:rsidP="0048130E">
      <w:pPr>
        <w:pStyle w:val="Nivel1"/>
      </w:pPr>
      <w:r w:rsidRPr="00391D87">
        <w:t>CLÁUSULA DÉCIMA – SANÇÕES ADMINISTRATIVAS</w:t>
      </w:r>
      <w:r w:rsidR="00D772A3" w:rsidRPr="00391D87">
        <w:t>.</w:t>
      </w:r>
    </w:p>
    <w:p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sanções </w:t>
      </w:r>
      <w:r w:rsidR="004615EA" w:rsidRPr="00391D87">
        <w:rPr>
          <w:rFonts w:cs="Times New Roman"/>
          <w:szCs w:val="20"/>
        </w:rPr>
        <w:t xml:space="preserve">relacionadas à </w:t>
      </w:r>
      <w:r w:rsidR="00C00E65" w:rsidRPr="00391D87">
        <w:rPr>
          <w:rFonts w:cs="Times New Roman"/>
          <w:szCs w:val="20"/>
        </w:rPr>
        <w:t xml:space="preserve">execução do contrato </w:t>
      </w:r>
      <w:r w:rsidRPr="00391D87">
        <w:rPr>
          <w:rFonts w:cs="Times New Roman"/>
          <w:szCs w:val="20"/>
        </w:rPr>
        <w:t>são aquelas previstas no Termo de Referência</w:t>
      </w:r>
      <w:r w:rsidR="00BC10CF" w:rsidRPr="00391D87">
        <w:rPr>
          <w:rFonts w:cs="Times New Roman"/>
          <w:szCs w:val="20"/>
        </w:rPr>
        <w:t>, anexo do Edital</w:t>
      </w:r>
      <w:r w:rsidRPr="00391D87">
        <w:rPr>
          <w:rFonts w:cs="Times New Roman"/>
          <w:szCs w:val="20"/>
        </w:rPr>
        <w:t>.</w:t>
      </w:r>
    </w:p>
    <w:p w:rsidR="0070059F" w:rsidRPr="00391D87" w:rsidRDefault="0070059F" w:rsidP="0048130E">
      <w:pPr>
        <w:pStyle w:val="Nivel1"/>
      </w:pPr>
      <w:r w:rsidRPr="00391D87">
        <w:lastRenderedPageBreak/>
        <w:t xml:space="preserve">CLÁUSULA DÉCIMA </w:t>
      </w:r>
      <w:r w:rsidR="004615EA" w:rsidRPr="00391D87">
        <w:t xml:space="preserve">PRIMEIRA </w:t>
      </w:r>
      <w:r w:rsidRPr="00391D87">
        <w:t>– RESCISÃO</w:t>
      </w:r>
    </w:p>
    <w:p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391D87">
        <w:rPr>
          <w:rFonts w:cs="Times New Roman"/>
          <w:szCs w:val="20"/>
        </w:rPr>
        <w:t>no Termo de Referência</w:t>
      </w:r>
      <w:r w:rsidR="00BC10CF" w:rsidRPr="00391D87">
        <w:rPr>
          <w:rFonts w:cs="Times New Roman"/>
          <w:szCs w:val="20"/>
        </w:rPr>
        <w:t>, anexo do Edital</w:t>
      </w:r>
      <w:r w:rsidRPr="00391D87">
        <w:rPr>
          <w:rFonts w:cs="Times New Roman"/>
          <w:szCs w:val="20"/>
        </w:rPr>
        <w:t>.</w:t>
      </w:r>
    </w:p>
    <w:p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Os casos de rescisão contratual serão formalmente motivados, assegura</w:t>
      </w:r>
      <w:r w:rsidR="00BC10CF" w:rsidRPr="00391D87">
        <w:rPr>
          <w:rFonts w:cs="Times New Roman"/>
          <w:szCs w:val="20"/>
        </w:rPr>
        <w:t>n</w:t>
      </w:r>
      <w:r w:rsidRPr="00391D87">
        <w:rPr>
          <w:rFonts w:cs="Times New Roman"/>
          <w:szCs w:val="20"/>
        </w:rPr>
        <w:t>do-se à CONTRATADA o direito à prévia e ampla defesa.</w:t>
      </w:r>
    </w:p>
    <w:p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A CONTRATADA reconhece os direitos da CONTRATANTE em caso de rescisão administrativa prevista no art. 77 da Lei nº 8.666, de 1993.</w:t>
      </w:r>
    </w:p>
    <w:p w:rsidR="00285215" w:rsidRPr="00391D87" w:rsidRDefault="00285215"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termo de rescisão, sempre que possível, </w:t>
      </w:r>
      <w:r w:rsidR="000A544E" w:rsidRPr="00391D87">
        <w:rPr>
          <w:rFonts w:cs="Times New Roman"/>
          <w:szCs w:val="20"/>
        </w:rPr>
        <w:t>será precedido:</w:t>
      </w:r>
    </w:p>
    <w:p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Balanço dos eventos contratuais já cumpridos ou parcialmente cumpridos;</w:t>
      </w:r>
    </w:p>
    <w:p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Relação dos pagamentos já efetuados e ainda devidos;</w:t>
      </w:r>
    </w:p>
    <w:p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Indenizações e multas.</w:t>
      </w:r>
    </w:p>
    <w:p w:rsidR="00A52E7C" w:rsidRPr="00391D87" w:rsidRDefault="00A52E7C" w:rsidP="0048130E">
      <w:pPr>
        <w:pStyle w:val="Nivel1"/>
      </w:pPr>
      <w:r w:rsidRPr="00391D87">
        <w:t>CLÁUSULA DÉCIMA SEGUNDA – VEDAÇÕES</w:t>
      </w:r>
    </w:p>
    <w:p w:rsidR="00A52E7C" w:rsidRPr="00391D87" w:rsidRDefault="00BC10CF" w:rsidP="008B0761">
      <w:pPr>
        <w:numPr>
          <w:ilvl w:val="1"/>
          <w:numId w:val="13"/>
        </w:numPr>
        <w:spacing w:before="120" w:after="120" w:line="276" w:lineRule="auto"/>
        <w:ind w:left="425"/>
        <w:jc w:val="both"/>
        <w:rPr>
          <w:rFonts w:cs="Times New Roman"/>
          <w:szCs w:val="20"/>
        </w:rPr>
      </w:pPr>
      <w:r w:rsidRPr="00391D87">
        <w:rPr>
          <w:rFonts w:cs="Times New Roman"/>
          <w:szCs w:val="20"/>
        </w:rPr>
        <w:t>É vedado à CONTRATADA</w:t>
      </w:r>
      <w:r w:rsidR="00A52E7C" w:rsidRPr="00391D87">
        <w:rPr>
          <w:rFonts w:cs="Times New Roman"/>
          <w:szCs w:val="20"/>
        </w:rPr>
        <w:t>:</w:t>
      </w:r>
    </w:p>
    <w:p w:rsidR="00BC10CF" w:rsidRPr="00391D87" w:rsidRDefault="009E57F9" w:rsidP="008B0761">
      <w:pPr>
        <w:numPr>
          <w:ilvl w:val="2"/>
          <w:numId w:val="13"/>
        </w:numPr>
        <w:spacing w:before="120" w:after="120" w:line="276" w:lineRule="auto"/>
        <w:ind w:left="1134"/>
        <w:jc w:val="both"/>
        <w:rPr>
          <w:rFonts w:cs="Times New Roman"/>
          <w:szCs w:val="20"/>
        </w:rPr>
      </w:pPr>
      <w:r w:rsidRPr="00391D87">
        <w:rPr>
          <w:rFonts w:cs="Times New Roman"/>
          <w:szCs w:val="20"/>
        </w:rPr>
        <w:t>C</w:t>
      </w:r>
      <w:r w:rsidR="00BC10CF" w:rsidRPr="00391D87">
        <w:rPr>
          <w:rFonts w:cs="Times New Roman"/>
          <w:szCs w:val="20"/>
        </w:rPr>
        <w:t>aucionar ou utilizar este Termo de Contrato para qualquer operaç</w:t>
      </w:r>
      <w:r w:rsidR="00A52E7C" w:rsidRPr="00391D87">
        <w:rPr>
          <w:rFonts w:cs="Times New Roman"/>
          <w:szCs w:val="20"/>
        </w:rPr>
        <w:t>ão financeira;</w:t>
      </w:r>
    </w:p>
    <w:p w:rsidR="00A52E7C" w:rsidRDefault="009E57F9" w:rsidP="008B0761">
      <w:pPr>
        <w:numPr>
          <w:ilvl w:val="2"/>
          <w:numId w:val="13"/>
        </w:numPr>
        <w:spacing w:before="120" w:after="120" w:line="276" w:lineRule="auto"/>
        <w:ind w:left="1134"/>
        <w:jc w:val="both"/>
        <w:rPr>
          <w:rFonts w:cs="Times New Roman"/>
          <w:szCs w:val="20"/>
        </w:rPr>
      </w:pPr>
      <w:r w:rsidRPr="00391D87">
        <w:rPr>
          <w:rFonts w:cs="Times New Roman"/>
          <w:szCs w:val="20"/>
        </w:rPr>
        <w:t>I</w:t>
      </w:r>
      <w:r w:rsidR="00A52E7C" w:rsidRPr="00391D87">
        <w:rPr>
          <w:rFonts w:cs="Times New Roman"/>
          <w:szCs w:val="20"/>
        </w:rPr>
        <w:t>nterromper a execução dos serviços sob alegação de inadimplemento por parte da CONTRATANTE, salvo nos casos previstos em lei.</w:t>
      </w:r>
    </w:p>
    <w:p w:rsidR="000D6C4C" w:rsidRPr="00391D87" w:rsidRDefault="000D6C4C" w:rsidP="0048130E">
      <w:pPr>
        <w:pStyle w:val="Nivel1"/>
      </w:pPr>
      <w:r w:rsidRPr="00391D87">
        <w:t>CLÁUSULA DÉCIMA TERCEIRA – ALTERAÇÕES</w:t>
      </w:r>
    </w:p>
    <w:p w:rsidR="000D6C4C" w:rsidRPr="00391D87"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Eventuais alterações contratuais reger-se-ão pela disciplina do art. 65 da Lei nº 8.666, de 1993</w:t>
      </w:r>
      <w:r w:rsidR="006D7987">
        <w:rPr>
          <w:rFonts w:cs="Times New Roman"/>
          <w:szCs w:val="20"/>
        </w:rPr>
        <w:t xml:space="preserve">, </w:t>
      </w:r>
      <w:r w:rsidR="006D7987" w:rsidRPr="0001748D">
        <w:rPr>
          <w:rFonts w:cs="Times New Roman"/>
          <w:szCs w:val="20"/>
        </w:rPr>
        <w:t xml:space="preserve">bem como do ANEXO X da </w:t>
      </w:r>
      <w:r w:rsidR="00692CA0">
        <w:rPr>
          <w:rFonts w:cs="Times New Roman"/>
          <w:szCs w:val="20"/>
        </w:rPr>
        <w:t>IN</w:t>
      </w:r>
      <w:r w:rsidR="006D7987" w:rsidRPr="0001748D">
        <w:rPr>
          <w:rFonts w:cs="Times New Roman"/>
          <w:szCs w:val="20"/>
        </w:rPr>
        <w:t xml:space="preserve"> nº 05, de 2017.</w:t>
      </w:r>
    </w:p>
    <w:p w:rsidR="000D6C4C" w:rsidRPr="00391D87"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A CONTRATADA é obrigada a aceitar, nas mesmas condições contratuais, os acréscimos ou supressões que se fizerem necessários, até o limite de 25% (vinte e cinco por cento) do valor inicial atualizado do contrato.</w:t>
      </w:r>
    </w:p>
    <w:p w:rsidR="000D6C4C"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supressões resultantes de acordo celebrado entre as </w:t>
      </w:r>
      <w:r w:rsidR="00D33CD7" w:rsidRPr="00391D87">
        <w:rPr>
          <w:rFonts w:cs="Times New Roman"/>
          <w:szCs w:val="20"/>
        </w:rPr>
        <w:t xml:space="preserve">partes </w:t>
      </w:r>
      <w:r w:rsidRPr="00391D87">
        <w:rPr>
          <w:rFonts w:cs="Times New Roman"/>
          <w:szCs w:val="20"/>
        </w:rPr>
        <w:t>contratantes poderão exceder o limite de 25% (vinte e cinco por cento) do valor inicial atualizado do contrato.</w:t>
      </w:r>
    </w:p>
    <w:p w:rsidR="008B0761" w:rsidRPr="007B70CF" w:rsidRDefault="008B0761" w:rsidP="0048130E">
      <w:pPr>
        <w:pStyle w:val="Nivel1"/>
      </w:pPr>
      <w:r w:rsidRPr="007B70CF">
        <w:t>CLÁUSULA DÉCIMA QUARTA – DOS CASOS OMISSOS</w:t>
      </w:r>
    </w:p>
    <w:p w:rsidR="008B0761" w:rsidRDefault="008B0761" w:rsidP="008B0761">
      <w:pPr>
        <w:numPr>
          <w:ilvl w:val="1"/>
          <w:numId w:val="13"/>
        </w:numPr>
        <w:spacing w:before="120" w:after="120" w:line="276" w:lineRule="auto"/>
        <w:ind w:left="425"/>
        <w:jc w:val="both"/>
        <w:rPr>
          <w:rFonts w:cs="Times New Roman"/>
          <w:szCs w:val="20"/>
        </w:rPr>
      </w:pPr>
      <w:r w:rsidRPr="00F45873">
        <w:rPr>
          <w:rFonts w:cs="Times New Roman"/>
          <w:szCs w:val="20"/>
        </w:rPr>
        <w:t xml:space="preserve">Os casos omissos serão decididos pela CONTRATANTE, segundo as disposições contidas na Lei nº 8.666, de 1993, na Lei nº 10.520, de 2002 e demais normas </w:t>
      </w:r>
      <w:r w:rsidRPr="007B70CF">
        <w:rPr>
          <w:rFonts w:cs="Times New Roman"/>
          <w:szCs w:val="20"/>
        </w:rPr>
        <w:t>federais aplicáveis</w:t>
      </w:r>
      <w:r w:rsidRPr="00F45873">
        <w:rPr>
          <w:rFonts w:cs="Times New Roman"/>
          <w:szCs w:val="20"/>
        </w:rPr>
        <w:t xml:space="preserve"> e, subsidiariamente, segundo as disposições contidas na Lei nº 8.078, de 1990 </w:t>
      </w:r>
      <w:r>
        <w:rPr>
          <w:rFonts w:cs="Times New Roman"/>
          <w:szCs w:val="20"/>
        </w:rPr>
        <w:t>–</w:t>
      </w:r>
      <w:r w:rsidRPr="00F45873">
        <w:rPr>
          <w:rFonts w:cs="Times New Roman"/>
          <w:szCs w:val="20"/>
        </w:rPr>
        <w:t xml:space="preserve"> Código de Defesa do Consumidor </w:t>
      </w:r>
      <w:r>
        <w:rPr>
          <w:rFonts w:cs="Times New Roman"/>
          <w:szCs w:val="20"/>
        </w:rPr>
        <w:t>–</w:t>
      </w:r>
      <w:r w:rsidRPr="00F45873">
        <w:rPr>
          <w:rFonts w:cs="Times New Roman"/>
          <w:szCs w:val="20"/>
        </w:rPr>
        <w:t xml:space="preserve"> e normas e princípios gerais dos contratos.</w:t>
      </w:r>
    </w:p>
    <w:p w:rsidR="0070059F" w:rsidRPr="00391D87" w:rsidRDefault="000D6C4C" w:rsidP="0048130E">
      <w:pPr>
        <w:pStyle w:val="Nivel1"/>
      </w:pPr>
      <w:r w:rsidRPr="00391D87">
        <w:t>C</w:t>
      </w:r>
      <w:r w:rsidR="0070059F" w:rsidRPr="00391D87">
        <w:t xml:space="preserve">LÁUSULA DÉCIMA </w:t>
      </w:r>
      <w:r w:rsidR="008B0761">
        <w:t>QUINTA</w:t>
      </w:r>
      <w:r w:rsidR="0070059F" w:rsidRPr="00391D87">
        <w:t xml:space="preserve"> – PUBLICAÇÃO</w:t>
      </w:r>
    </w:p>
    <w:p w:rsidR="000D6C4C" w:rsidRDefault="00B72B3F" w:rsidP="008B0761">
      <w:pPr>
        <w:numPr>
          <w:ilvl w:val="1"/>
          <w:numId w:val="13"/>
        </w:numPr>
        <w:spacing w:before="120" w:after="120" w:line="276" w:lineRule="auto"/>
        <w:ind w:left="425"/>
        <w:jc w:val="both"/>
        <w:rPr>
          <w:rFonts w:cs="Times New Roman"/>
          <w:szCs w:val="20"/>
        </w:rPr>
      </w:pPr>
      <w:r w:rsidRPr="00391D87">
        <w:rPr>
          <w:rFonts w:cs="Times New Roman"/>
          <w:szCs w:val="20"/>
        </w:rPr>
        <w:t>I</w:t>
      </w:r>
      <w:r w:rsidR="0070059F" w:rsidRPr="00391D87">
        <w:rPr>
          <w:rFonts w:cs="Times New Roman"/>
          <w:szCs w:val="20"/>
        </w:rPr>
        <w:t>ncumbirá à CONTRATANTE providenciar a publicação deste instrumento, por extrato, no Diário Oficial da União, no prazo previsto na Lei nº 8.666, de 1993.</w:t>
      </w:r>
    </w:p>
    <w:p w:rsidR="0070059F" w:rsidRPr="00391D87" w:rsidRDefault="000D6C4C" w:rsidP="0048130E">
      <w:pPr>
        <w:pStyle w:val="Nivel1"/>
      </w:pPr>
      <w:r w:rsidRPr="00391D87">
        <w:t>CL</w:t>
      </w:r>
      <w:r w:rsidR="0070059F" w:rsidRPr="00391D87">
        <w:t xml:space="preserve">ÁUSULA DÉCIMA </w:t>
      </w:r>
      <w:r w:rsidR="008B0761">
        <w:t>SEXTA</w:t>
      </w:r>
      <w:r w:rsidR="0070059F" w:rsidRPr="00391D87">
        <w:t xml:space="preserve"> – FORO</w:t>
      </w:r>
    </w:p>
    <w:p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Foro para solucionar os litígios que decorrerem da execução deste Termo de Contrato será o da </w:t>
      </w:r>
      <w:r w:rsidRPr="00391D87">
        <w:rPr>
          <w:rFonts w:cs="Times New Roman"/>
          <w:color w:val="000000"/>
          <w:szCs w:val="20"/>
        </w:rPr>
        <w:t>Seção Judiciária</w:t>
      </w:r>
      <w:r w:rsidRPr="00391D87">
        <w:rPr>
          <w:rFonts w:cs="Times New Roman"/>
          <w:color w:val="FF0000"/>
          <w:szCs w:val="20"/>
        </w:rPr>
        <w:t xml:space="preserve"> </w:t>
      </w:r>
      <w:r w:rsidR="009928A2">
        <w:rPr>
          <w:rFonts w:cs="Times New Roman"/>
          <w:color w:val="000000"/>
          <w:szCs w:val="20"/>
        </w:rPr>
        <w:t>de Maceió/Alagoas</w:t>
      </w:r>
      <w:r w:rsidRPr="00391D87">
        <w:rPr>
          <w:rFonts w:cs="Times New Roman"/>
          <w:szCs w:val="20"/>
        </w:rPr>
        <w:t xml:space="preserve"> - Justiça Federal.</w:t>
      </w:r>
    </w:p>
    <w:p w:rsidR="0070059F" w:rsidRPr="00391D87" w:rsidRDefault="0070059F" w:rsidP="008B0761">
      <w:pPr>
        <w:spacing w:after="120" w:line="360" w:lineRule="auto"/>
        <w:ind w:right="-15" w:firstLine="540"/>
        <w:jc w:val="both"/>
        <w:rPr>
          <w:rFonts w:cs="Times New Roman"/>
          <w:szCs w:val="20"/>
        </w:rPr>
      </w:pPr>
    </w:p>
    <w:p w:rsidR="0070059F" w:rsidRPr="00391D87" w:rsidRDefault="0070059F" w:rsidP="008B0761">
      <w:pPr>
        <w:spacing w:before="120" w:after="120" w:line="276" w:lineRule="auto"/>
        <w:jc w:val="both"/>
        <w:rPr>
          <w:rFonts w:cs="Times New Roman"/>
          <w:szCs w:val="20"/>
        </w:rPr>
      </w:pPr>
      <w:r w:rsidRPr="00391D87">
        <w:rPr>
          <w:rFonts w:cs="Times New Roman"/>
          <w:szCs w:val="20"/>
        </w:rPr>
        <w:t xml:space="preserve">Para firmeza e validade do pactuado, o presente Termo de Contrato foi lavrado em duas (duas) vias de igual teor, que, depois de lido e achado em ordem, vai assinado pelos contraentes. </w:t>
      </w:r>
    </w:p>
    <w:p w:rsidR="0070059F" w:rsidRPr="00391D87" w:rsidRDefault="00DA6534" w:rsidP="008B0761">
      <w:pPr>
        <w:spacing w:after="120" w:line="360" w:lineRule="auto"/>
        <w:ind w:right="-15"/>
        <w:jc w:val="both"/>
        <w:rPr>
          <w:rFonts w:cs="Times New Roman"/>
          <w:szCs w:val="20"/>
        </w:rPr>
      </w:pPr>
      <w:r>
        <w:rPr>
          <w:rFonts w:cs="Times New Roman"/>
          <w:szCs w:val="20"/>
        </w:rPr>
        <w:t>Maceió-AL</w:t>
      </w:r>
      <w:r w:rsidR="0070059F" w:rsidRPr="00391D87">
        <w:rPr>
          <w:rFonts w:cs="Times New Roman"/>
          <w:szCs w:val="20"/>
        </w:rPr>
        <w:t>,</w:t>
      </w:r>
      <w:proofErr w:type="gramStart"/>
      <w:r w:rsidR="0070059F" w:rsidRPr="00391D87">
        <w:rPr>
          <w:rFonts w:cs="Times New Roman"/>
          <w:szCs w:val="20"/>
        </w:rPr>
        <w:t xml:space="preserve">  ...</w:t>
      </w:r>
      <w:proofErr w:type="gramEnd"/>
      <w:r w:rsidR="0070059F" w:rsidRPr="00391D87">
        <w:rPr>
          <w:rFonts w:cs="Times New Roman"/>
          <w:szCs w:val="20"/>
        </w:rPr>
        <w:t xml:space="preserve">....... de.......................................... </w:t>
      </w:r>
      <w:proofErr w:type="gramStart"/>
      <w:r w:rsidR="0070059F" w:rsidRPr="00391D87">
        <w:rPr>
          <w:rFonts w:cs="Times New Roman"/>
          <w:szCs w:val="20"/>
        </w:rPr>
        <w:t>de</w:t>
      </w:r>
      <w:proofErr w:type="gramEnd"/>
      <w:r w:rsidR="0070059F" w:rsidRPr="00391D87">
        <w:rPr>
          <w:rFonts w:cs="Times New Roman"/>
          <w:szCs w:val="20"/>
        </w:rPr>
        <w:t xml:space="preserve"> 20</w:t>
      </w:r>
      <w:r>
        <w:rPr>
          <w:rFonts w:cs="Times New Roman"/>
          <w:szCs w:val="20"/>
        </w:rPr>
        <w:t>18</w:t>
      </w:r>
    </w:p>
    <w:p w:rsidR="0070059F" w:rsidRPr="00391D87" w:rsidRDefault="0070059F" w:rsidP="008B0761">
      <w:pPr>
        <w:spacing w:after="120"/>
        <w:jc w:val="both"/>
        <w:rPr>
          <w:rFonts w:cs="Times New Roman"/>
          <w:bCs/>
          <w:szCs w:val="20"/>
        </w:rPr>
      </w:pPr>
    </w:p>
    <w:p w:rsidR="0070059F" w:rsidRPr="00391D87" w:rsidRDefault="0070059F" w:rsidP="008B0761">
      <w:pPr>
        <w:spacing w:after="120"/>
        <w:jc w:val="center"/>
        <w:rPr>
          <w:rFonts w:cs="Times New Roman"/>
          <w:bCs/>
          <w:szCs w:val="20"/>
        </w:rPr>
      </w:pPr>
      <w:r w:rsidRPr="00391D87">
        <w:rPr>
          <w:rFonts w:cs="Times New Roman"/>
          <w:bCs/>
          <w:szCs w:val="20"/>
        </w:rPr>
        <w:t>_________________________</w:t>
      </w:r>
    </w:p>
    <w:p w:rsidR="0070059F" w:rsidRDefault="009928A2" w:rsidP="008B0761">
      <w:pPr>
        <w:spacing w:after="120"/>
        <w:jc w:val="center"/>
        <w:rPr>
          <w:rFonts w:cs="Times New Roman"/>
          <w:bCs/>
          <w:szCs w:val="20"/>
        </w:rPr>
      </w:pPr>
      <w:r>
        <w:rPr>
          <w:rFonts w:cs="Times New Roman"/>
          <w:bCs/>
          <w:szCs w:val="20"/>
        </w:rPr>
        <w:t>Maria Valéria Costa Correia</w:t>
      </w:r>
    </w:p>
    <w:p w:rsidR="009928A2" w:rsidRPr="00391D87" w:rsidRDefault="009928A2" w:rsidP="008B0761">
      <w:pPr>
        <w:spacing w:after="120"/>
        <w:jc w:val="center"/>
        <w:rPr>
          <w:rFonts w:cs="Times New Roman"/>
          <w:bCs/>
          <w:szCs w:val="20"/>
        </w:rPr>
      </w:pPr>
      <w:r>
        <w:rPr>
          <w:rFonts w:cs="Times New Roman"/>
          <w:bCs/>
          <w:szCs w:val="20"/>
        </w:rPr>
        <w:t>Reitora</w:t>
      </w:r>
    </w:p>
    <w:p w:rsidR="0070059F" w:rsidRPr="00391D87" w:rsidRDefault="0070059F" w:rsidP="008B0761">
      <w:pPr>
        <w:spacing w:after="120"/>
        <w:jc w:val="center"/>
        <w:rPr>
          <w:rFonts w:cs="Times New Roman"/>
          <w:szCs w:val="20"/>
        </w:rPr>
      </w:pPr>
      <w:r w:rsidRPr="00391D87">
        <w:rPr>
          <w:rFonts w:cs="Times New Roman"/>
          <w:szCs w:val="20"/>
        </w:rPr>
        <w:t>_________________________</w:t>
      </w:r>
    </w:p>
    <w:p w:rsidR="0070059F" w:rsidRPr="00391D87" w:rsidRDefault="00C609B8" w:rsidP="008B0761">
      <w:pPr>
        <w:spacing w:after="120"/>
        <w:jc w:val="center"/>
        <w:rPr>
          <w:rFonts w:cs="Times New Roman"/>
          <w:szCs w:val="20"/>
        </w:rPr>
      </w:pPr>
      <w:r w:rsidRPr="00391D87">
        <w:rPr>
          <w:rFonts w:cs="Times New Roman"/>
          <w:bCs/>
          <w:szCs w:val="20"/>
        </w:rPr>
        <w:t>Representante</w:t>
      </w:r>
      <w:r w:rsidRPr="00391D87">
        <w:rPr>
          <w:rFonts w:cs="Times New Roman"/>
          <w:szCs w:val="20"/>
        </w:rPr>
        <w:t xml:space="preserve"> </w:t>
      </w:r>
      <w:r w:rsidR="0070059F" w:rsidRPr="00391D87">
        <w:rPr>
          <w:rFonts w:cs="Times New Roman"/>
          <w:szCs w:val="20"/>
        </w:rPr>
        <w:t>legal da CONTRATADA</w:t>
      </w:r>
    </w:p>
    <w:p w:rsidR="009E57F9" w:rsidRPr="00391D87" w:rsidRDefault="009E57F9" w:rsidP="008B0761">
      <w:pPr>
        <w:spacing w:after="120"/>
        <w:jc w:val="both"/>
        <w:rPr>
          <w:rFonts w:cs="Times New Roman"/>
          <w:szCs w:val="20"/>
        </w:rPr>
      </w:pPr>
    </w:p>
    <w:p w:rsidR="009E57F9" w:rsidRPr="00391D87" w:rsidRDefault="009E57F9" w:rsidP="008B0761">
      <w:pPr>
        <w:spacing w:after="120"/>
        <w:jc w:val="both"/>
        <w:rPr>
          <w:rFonts w:cs="Times New Roman"/>
          <w:szCs w:val="20"/>
        </w:rPr>
      </w:pPr>
    </w:p>
    <w:p w:rsidR="0070059F" w:rsidRDefault="0070059F" w:rsidP="008B0761">
      <w:pPr>
        <w:spacing w:after="120"/>
        <w:jc w:val="both"/>
        <w:rPr>
          <w:rFonts w:cs="Times New Roman"/>
          <w:szCs w:val="20"/>
        </w:rPr>
      </w:pPr>
      <w:r w:rsidRPr="00391D87">
        <w:rPr>
          <w:rFonts w:cs="Times New Roman"/>
          <w:szCs w:val="20"/>
        </w:rPr>
        <w:t>TESTEMUNHAS:</w:t>
      </w:r>
    </w:p>
    <w:p w:rsidR="00F26FC4" w:rsidRDefault="00662381" w:rsidP="008B0761">
      <w:pPr>
        <w:spacing w:after="120"/>
        <w:jc w:val="both"/>
        <w:rPr>
          <w:rFonts w:cs="Times New Roman"/>
          <w:szCs w:val="20"/>
        </w:rPr>
      </w:pPr>
      <w:r>
        <w:rPr>
          <w:rFonts w:cs="Times New Roman"/>
          <w:szCs w:val="20"/>
        </w:rPr>
        <w:t>1-</w:t>
      </w:r>
    </w:p>
    <w:p w:rsidR="00662381" w:rsidRPr="00FF17C9" w:rsidRDefault="00662381" w:rsidP="008B0761">
      <w:pPr>
        <w:spacing w:after="120"/>
        <w:jc w:val="both"/>
        <w:rPr>
          <w:rFonts w:cs="Times New Roman"/>
          <w:szCs w:val="20"/>
        </w:rPr>
      </w:pPr>
      <w:r>
        <w:rPr>
          <w:rFonts w:cs="Times New Roman"/>
          <w:szCs w:val="20"/>
        </w:rPr>
        <w:t xml:space="preserve">2- </w:t>
      </w:r>
    </w:p>
    <w:sectPr w:rsidR="00662381" w:rsidRPr="00FF17C9" w:rsidSect="00FC166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44" w:rsidRDefault="00F66E44">
      <w:r>
        <w:separator/>
      </w:r>
    </w:p>
  </w:endnote>
  <w:endnote w:type="continuationSeparator" w:id="0">
    <w:p w:rsidR="00F66E44" w:rsidRDefault="00F66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44" w:rsidRDefault="00F66E4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44" w:rsidRPr="00125F71" w:rsidRDefault="00F66E44"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rsidR="00F66E44" w:rsidRPr="00025B38" w:rsidRDefault="00F66E44" w:rsidP="007B3E18">
    <w:pPr>
      <w:pStyle w:val="Rodap"/>
      <w:rPr>
        <w:sz w:val="12"/>
        <w:szCs w:val="12"/>
      </w:rPr>
    </w:pPr>
    <w:r w:rsidRPr="00025B38">
      <w:rPr>
        <w:sz w:val="12"/>
        <w:szCs w:val="12"/>
      </w:rPr>
      <w:t xml:space="preserve">Comissão Permanente de </w:t>
    </w:r>
    <w:r>
      <w:rPr>
        <w:sz w:val="12"/>
        <w:szCs w:val="12"/>
      </w:rPr>
      <w:t>Modelos de Licitações e Contratos Administrativos da</w:t>
    </w:r>
    <w:proofErr w:type="gramStart"/>
    <w:r w:rsidRPr="00025B38">
      <w:rPr>
        <w:sz w:val="12"/>
        <w:szCs w:val="12"/>
      </w:rPr>
      <w:t xml:space="preserve">  </w:t>
    </w:r>
    <w:proofErr w:type="gramEnd"/>
    <w:r w:rsidRPr="00025B38">
      <w:rPr>
        <w:sz w:val="12"/>
        <w:szCs w:val="12"/>
      </w:rPr>
      <w:t>Consultoria-Geral da União</w:t>
    </w:r>
  </w:p>
  <w:p w:rsidR="00F66E44" w:rsidRDefault="00F66E44" w:rsidP="007B3E18">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Pr>
        <w:sz w:val="12"/>
        <w:szCs w:val="12"/>
      </w:rPr>
      <w:t xml:space="preserve"> exclusiva</w:t>
    </w:r>
    <w:r w:rsidRPr="00025B38">
      <w:rPr>
        <w:sz w:val="12"/>
        <w:szCs w:val="12"/>
      </w:rPr>
      <w:t xml:space="preserve"> de mão de obra</w:t>
    </w:r>
    <w:r w:rsidRPr="009C1772">
      <w:rPr>
        <w:sz w:val="12"/>
        <w:szCs w:val="12"/>
      </w:rPr>
      <w:t xml:space="preserve"> </w:t>
    </w:r>
    <w:bookmarkStart w:id="0" w:name="_GoBack"/>
    <w:bookmarkEnd w:id="0"/>
  </w:p>
  <w:p w:rsidR="00F66E44" w:rsidRDefault="00F66E44">
    <w:pPr>
      <w:pStyle w:val="Rodap"/>
    </w:pPr>
    <w:r>
      <w:rPr>
        <w:sz w:val="12"/>
        <w:szCs w:val="12"/>
      </w:rPr>
      <w:t>Atualização: setembro de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44" w:rsidRDefault="00F66E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44" w:rsidRDefault="00F66E44">
      <w:r>
        <w:separator/>
      </w:r>
    </w:p>
  </w:footnote>
  <w:footnote w:type="continuationSeparator" w:id="0">
    <w:p w:rsidR="00F66E44" w:rsidRDefault="00F66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44" w:rsidRDefault="00F66E4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44" w:rsidRDefault="00F66E4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44" w:rsidRDefault="00F66E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29"/>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2"/>
  </w:num>
  <w:num w:numId="29">
    <w:abstractNumId w:val="33"/>
  </w:num>
  <w:num w:numId="30">
    <w:abstractNumId w:val="30"/>
  </w:num>
  <w:num w:numId="31">
    <w:abstractNumId w:val="16"/>
  </w:num>
  <w:num w:numId="32">
    <w:abstractNumId w:val="19"/>
  </w:num>
  <w:num w:numId="33">
    <w:abstractNumId w:val="12"/>
  </w:num>
  <w:num w:numId="34">
    <w:abstractNumId w:val="20"/>
  </w:num>
  <w:num w:numId="35">
    <w:abstractNumId w:val="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57"/>
  <w:hyphenationZone w:val="425"/>
  <w:characterSpacingControl w:val="doNotCompress"/>
  <w:hdrShapeDefaults>
    <o:shapedefaults v:ext="edit" spidmax="25601"/>
  </w:hdrShapeDefaults>
  <w:footnotePr>
    <w:footnote w:id="-1"/>
    <w:footnote w:id="0"/>
  </w:footnotePr>
  <w:endnotePr>
    <w:endnote w:id="-1"/>
    <w:endnote w:id="0"/>
  </w:endnotePr>
  <w:compat/>
  <w:rsids>
    <w:rsidRoot w:val="00B67806"/>
    <w:rsid w:val="0000236D"/>
    <w:rsid w:val="00003298"/>
    <w:rsid w:val="0001748D"/>
    <w:rsid w:val="0002260C"/>
    <w:rsid w:val="0002306D"/>
    <w:rsid w:val="000242C8"/>
    <w:rsid w:val="00027155"/>
    <w:rsid w:val="000318BA"/>
    <w:rsid w:val="000328C3"/>
    <w:rsid w:val="00034A29"/>
    <w:rsid w:val="00040957"/>
    <w:rsid w:val="00046628"/>
    <w:rsid w:val="00047D73"/>
    <w:rsid w:val="00056433"/>
    <w:rsid w:val="000575AE"/>
    <w:rsid w:val="00060414"/>
    <w:rsid w:val="0006063E"/>
    <w:rsid w:val="00061023"/>
    <w:rsid w:val="00062853"/>
    <w:rsid w:val="0006537A"/>
    <w:rsid w:val="000670EC"/>
    <w:rsid w:val="000677A2"/>
    <w:rsid w:val="00070EA5"/>
    <w:rsid w:val="00073F40"/>
    <w:rsid w:val="00076CBC"/>
    <w:rsid w:val="000779C7"/>
    <w:rsid w:val="0008022B"/>
    <w:rsid w:val="00081098"/>
    <w:rsid w:val="00087EF2"/>
    <w:rsid w:val="00090F5D"/>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707"/>
    <w:rsid w:val="001103FF"/>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5197"/>
    <w:rsid w:val="0020593D"/>
    <w:rsid w:val="00207B98"/>
    <w:rsid w:val="00210001"/>
    <w:rsid w:val="0021106D"/>
    <w:rsid w:val="0021493D"/>
    <w:rsid w:val="00221BA5"/>
    <w:rsid w:val="00222980"/>
    <w:rsid w:val="002241A2"/>
    <w:rsid w:val="00231E9C"/>
    <w:rsid w:val="00236989"/>
    <w:rsid w:val="00240B17"/>
    <w:rsid w:val="00241D78"/>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765E"/>
    <w:rsid w:val="0029037D"/>
    <w:rsid w:val="002937D4"/>
    <w:rsid w:val="00295458"/>
    <w:rsid w:val="002B0C0A"/>
    <w:rsid w:val="002B42D4"/>
    <w:rsid w:val="002C54C1"/>
    <w:rsid w:val="002C6DD2"/>
    <w:rsid w:val="002C7C38"/>
    <w:rsid w:val="002D78B4"/>
    <w:rsid w:val="002D7C8E"/>
    <w:rsid w:val="002E160F"/>
    <w:rsid w:val="002E3F91"/>
    <w:rsid w:val="002E480D"/>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203F"/>
    <w:rsid w:val="00334E6B"/>
    <w:rsid w:val="00337F1A"/>
    <w:rsid w:val="00340EE0"/>
    <w:rsid w:val="00343032"/>
    <w:rsid w:val="0035658A"/>
    <w:rsid w:val="00364141"/>
    <w:rsid w:val="00367EF6"/>
    <w:rsid w:val="00373F2A"/>
    <w:rsid w:val="00374792"/>
    <w:rsid w:val="003779A2"/>
    <w:rsid w:val="0038139C"/>
    <w:rsid w:val="00381BEB"/>
    <w:rsid w:val="00386157"/>
    <w:rsid w:val="00386ADE"/>
    <w:rsid w:val="00391D87"/>
    <w:rsid w:val="00391E14"/>
    <w:rsid w:val="003959F6"/>
    <w:rsid w:val="003A73C1"/>
    <w:rsid w:val="003B791E"/>
    <w:rsid w:val="003C0D96"/>
    <w:rsid w:val="003C609E"/>
    <w:rsid w:val="003C6275"/>
    <w:rsid w:val="003E4927"/>
    <w:rsid w:val="003E4D76"/>
    <w:rsid w:val="003E55B1"/>
    <w:rsid w:val="003F004A"/>
    <w:rsid w:val="003F1437"/>
    <w:rsid w:val="003F185C"/>
    <w:rsid w:val="003F36A3"/>
    <w:rsid w:val="0040055D"/>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0B8A"/>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E7C80"/>
    <w:rsid w:val="004F11DC"/>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7623B"/>
    <w:rsid w:val="005800D8"/>
    <w:rsid w:val="005846C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1DEE"/>
    <w:rsid w:val="00605C11"/>
    <w:rsid w:val="00606440"/>
    <w:rsid w:val="006078C2"/>
    <w:rsid w:val="006148AA"/>
    <w:rsid w:val="006171A9"/>
    <w:rsid w:val="00623436"/>
    <w:rsid w:val="00624D48"/>
    <w:rsid w:val="006322CE"/>
    <w:rsid w:val="00640F39"/>
    <w:rsid w:val="00647D7E"/>
    <w:rsid w:val="0065202A"/>
    <w:rsid w:val="00655AAF"/>
    <w:rsid w:val="00656A30"/>
    <w:rsid w:val="00656CDC"/>
    <w:rsid w:val="00661188"/>
    <w:rsid w:val="00662381"/>
    <w:rsid w:val="006673E7"/>
    <w:rsid w:val="00667E30"/>
    <w:rsid w:val="00674964"/>
    <w:rsid w:val="00680B7E"/>
    <w:rsid w:val="00683B94"/>
    <w:rsid w:val="00686692"/>
    <w:rsid w:val="00692CA0"/>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3106"/>
    <w:rsid w:val="006D4135"/>
    <w:rsid w:val="006D4AB0"/>
    <w:rsid w:val="006D62AC"/>
    <w:rsid w:val="006D7987"/>
    <w:rsid w:val="006E09F2"/>
    <w:rsid w:val="006E12CF"/>
    <w:rsid w:val="006E3CA5"/>
    <w:rsid w:val="006E4B37"/>
    <w:rsid w:val="006E6A12"/>
    <w:rsid w:val="006E721C"/>
    <w:rsid w:val="006F19F0"/>
    <w:rsid w:val="006F3EE2"/>
    <w:rsid w:val="0070059F"/>
    <w:rsid w:val="00700616"/>
    <w:rsid w:val="00700CBD"/>
    <w:rsid w:val="00701CE8"/>
    <w:rsid w:val="007028C7"/>
    <w:rsid w:val="00704462"/>
    <w:rsid w:val="00704CD7"/>
    <w:rsid w:val="00707EB0"/>
    <w:rsid w:val="00710BB0"/>
    <w:rsid w:val="00710C7E"/>
    <w:rsid w:val="00731F67"/>
    <w:rsid w:val="00733DE0"/>
    <w:rsid w:val="007357C5"/>
    <w:rsid w:val="007370F4"/>
    <w:rsid w:val="0074032D"/>
    <w:rsid w:val="00740D25"/>
    <w:rsid w:val="00741328"/>
    <w:rsid w:val="00745136"/>
    <w:rsid w:val="00750CC7"/>
    <w:rsid w:val="00751DDE"/>
    <w:rsid w:val="00756F76"/>
    <w:rsid w:val="00760E8D"/>
    <w:rsid w:val="007642DF"/>
    <w:rsid w:val="007679B9"/>
    <w:rsid w:val="007712C4"/>
    <w:rsid w:val="00776572"/>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3572"/>
    <w:rsid w:val="007D501A"/>
    <w:rsid w:val="007E0105"/>
    <w:rsid w:val="007E3F65"/>
    <w:rsid w:val="007E5253"/>
    <w:rsid w:val="007E57A5"/>
    <w:rsid w:val="007E68F6"/>
    <w:rsid w:val="007E6EF9"/>
    <w:rsid w:val="007E75A4"/>
    <w:rsid w:val="007F0511"/>
    <w:rsid w:val="007F2AE5"/>
    <w:rsid w:val="007F6AB0"/>
    <w:rsid w:val="00803805"/>
    <w:rsid w:val="00804A24"/>
    <w:rsid w:val="0080582D"/>
    <w:rsid w:val="0080756C"/>
    <w:rsid w:val="00813B8E"/>
    <w:rsid w:val="00831204"/>
    <w:rsid w:val="00831208"/>
    <w:rsid w:val="00835A02"/>
    <w:rsid w:val="008429CF"/>
    <w:rsid w:val="00843E7F"/>
    <w:rsid w:val="00844240"/>
    <w:rsid w:val="008446E2"/>
    <w:rsid w:val="00847E19"/>
    <w:rsid w:val="00850CD3"/>
    <w:rsid w:val="0085112C"/>
    <w:rsid w:val="008601A9"/>
    <w:rsid w:val="0086330E"/>
    <w:rsid w:val="00865B0D"/>
    <w:rsid w:val="00871B33"/>
    <w:rsid w:val="00872949"/>
    <w:rsid w:val="008804AC"/>
    <w:rsid w:val="00887874"/>
    <w:rsid w:val="008941DB"/>
    <w:rsid w:val="008A16EA"/>
    <w:rsid w:val="008B03ED"/>
    <w:rsid w:val="008B0761"/>
    <w:rsid w:val="008B6162"/>
    <w:rsid w:val="008C04DF"/>
    <w:rsid w:val="008C1971"/>
    <w:rsid w:val="008C5623"/>
    <w:rsid w:val="008D2CAF"/>
    <w:rsid w:val="008D3ACE"/>
    <w:rsid w:val="008D51CC"/>
    <w:rsid w:val="008E4F95"/>
    <w:rsid w:val="008E72F0"/>
    <w:rsid w:val="008F4D52"/>
    <w:rsid w:val="008F4E41"/>
    <w:rsid w:val="0090408D"/>
    <w:rsid w:val="00904E6B"/>
    <w:rsid w:val="00906300"/>
    <w:rsid w:val="00906EEC"/>
    <w:rsid w:val="00914204"/>
    <w:rsid w:val="00915C7E"/>
    <w:rsid w:val="009211F1"/>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63C4"/>
    <w:rsid w:val="009803F1"/>
    <w:rsid w:val="009844F7"/>
    <w:rsid w:val="0099079E"/>
    <w:rsid w:val="00991C51"/>
    <w:rsid w:val="009928A2"/>
    <w:rsid w:val="00995FFD"/>
    <w:rsid w:val="009A45B0"/>
    <w:rsid w:val="009A5EE4"/>
    <w:rsid w:val="009A6A6F"/>
    <w:rsid w:val="009B1B69"/>
    <w:rsid w:val="009C117D"/>
    <w:rsid w:val="009C470D"/>
    <w:rsid w:val="009C638B"/>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32D7"/>
    <w:rsid w:val="00A44175"/>
    <w:rsid w:val="00A50D22"/>
    <w:rsid w:val="00A512C3"/>
    <w:rsid w:val="00A52E7C"/>
    <w:rsid w:val="00A571FE"/>
    <w:rsid w:val="00A60395"/>
    <w:rsid w:val="00A6287E"/>
    <w:rsid w:val="00A77C2C"/>
    <w:rsid w:val="00A80062"/>
    <w:rsid w:val="00A856EB"/>
    <w:rsid w:val="00A8639E"/>
    <w:rsid w:val="00A9022E"/>
    <w:rsid w:val="00AA1165"/>
    <w:rsid w:val="00AA3F31"/>
    <w:rsid w:val="00AA4625"/>
    <w:rsid w:val="00AB1F1A"/>
    <w:rsid w:val="00AC1B4C"/>
    <w:rsid w:val="00AC4F34"/>
    <w:rsid w:val="00AC6EC2"/>
    <w:rsid w:val="00AC7E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3C75"/>
    <w:rsid w:val="00B14C20"/>
    <w:rsid w:val="00B16238"/>
    <w:rsid w:val="00B208D6"/>
    <w:rsid w:val="00B2196C"/>
    <w:rsid w:val="00B23F8B"/>
    <w:rsid w:val="00B27724"/>
    <w:rsid w:val="00B30047"/>
    <w:rsid w:val="00B30F3D"/>
    <w:rsid w:val="00B36BBC"/>
    <w:rsid w:val="00B41F2A"/>
    <w:rsid w:val="00B432A0"/>
    <w:rsid w:val="00B46F40"/>
    <w:rsid w:val="00B4738B"/>
    <w:rsid w:val="00B517F7"/>
    <w:rsid w:val="00B52AFC"/>
    <w:rsid w:val="00B52EFE"/>
    <w:rsid w:val="00B53141"/>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C10CF"/>
    <w:rsid w:val="00BC2797"/>
    <w:rsid w:val="00BC4227"/>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3225"/>
    <w:rsid w:val="00C14C86"/>
    <w:rsid w:val="00C229F8"/>
    <w:rsid w:val="00C322F1"/>
    <w:rsid w:val="00C33284"/>
    <w:rsid w:val="00C3520D"/>
    <w:rsid w:val="00C371FA"/>
    <w:rsid w:val="00C46F61"/>
    <w:rsid w:val="00C47BB2"/>
    <w:rsid w:val="00C51C28"/>
    <w:rsid w:val="00C53456"/>
    <w:rsid w:val="00C609B8"/>
    <w:rsid w:val="00C60C2D"/>
    <w:rsid w:val="00C65893"/>
    <w:rsid w:val="00C70043"/>
    <w:rsid w:val="00C73861"/>
    <w:rsid w:val="00C73A7A"/>
    <w:rsid w:val="00C7432C"/>
    <w:rsid w:val="00C75791"/>
    <w:rsid w:val="00C76304"/>
    <w:rsid w:val="00C84955"/>
    <w:rsid w:val="00C86467"/>
    <w:rsid w:val="00C95C72"/>
    <w:rsid w:val="00C96B86"/>
    <w:rsid w:val="00C97DF7"/>
    <w:rsid w:val="00CA1A6A"/>
    <w:rsid w:val="00CA6108"/>
    <w:rsid w:val="00CB766B"/>
    <w:rsid w:val="00CB7AFC"/>
    <w:rsid w:val="00CC356D"/>
    <w:rsid w:val="00CD109D"/>
    <w:rsid w:val="00CD1E9D"/>
    <w:rsid w:val="00CD6ABB"/>
    <w:rsid w:val="00CD6B7E"/>
    <w:rsid w:val="00CE128C"/>
    <w:rsid w:val="00CE3389"/>
    <w:rsid w:val="00CE5CF2"/>
    <w:rsid w:val="00CE601B"/>
    <w:rsid w:val="00CE65F6"/>
    <w:rsid w:val="00D00A5D"/>
    <w:rsid w:val="00D00A87"/>
    <w:rsid w:val="00D02F2F"/>
    <w:rsid w:val="00D10D47"/>
    <w:rsid w:val="00D13087"/>
    <w:rsid w:val="00D13B28"/>
    <w:rsid w:val="00D16FA0"/>
    <w:rsid w:val="00D26DCE"/>
    <w:rsid w:val="00D33CD7"/>
    <w:rsid w:val="00D435D0"/>
    <w:rsid w:val="00D50084"/>
    <w:rsid w:val="00D5130A"/>
    <w:rsid w:val="00D51769"/>
    <w:rsid w:val="00D522D8"/>
    <w:rsid w:val="00D5491C"/>
    <w:rsid w:val="00D554E8"/>
    <w:rsid w:val="00D5748E"/>
    <w:rsid w:val="00D612A9"/>
    <w:rsid w:val="00D66935"/>
    <w:rsid w:val="00D772A3"/>
    <w:rsid w:val="00D80021"/>
    <w:rsid w:val="00D8403C"/>
    <w:rsid w:val="00D8724C"/>
    <w:rsid w:val="00D873D6"/>
    <w:rsid w:val="00D938C1"/>
    <w:rsid w:val="00DA47A8"/>
    <w:rsid w:val="00DA6534"/>
    <w:rsid w:val="00DB3592"/>
    <w:rsid w:val="00DB4C93"/>
    <w:rsid w:val="00DB74D4"/>
    <w:rsid w:val="00DB7A24"/>
    <w:rsid w:val="00DC3F8A"/>
    <w:rsid w:val="00DD46E9"/>
    <w:rsid w:val="00DD4A61"/>
    <w:rsid w:val="00DE0D00"/>
    <w:rsid w:val="00DE16CD"/>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407FD"/>
    <w:rsid w:val="00E41AD6"/>
    <w:rsid w:val="00E42017"/>
    <w:rsid w:val="00E42730"/>
    <w:rsid w:val="00E46268"/>
    <w:rsid w:val="00E51539"/>
    <w:rsid w:val="00E53B4B"/>
    <w:rsid w:val="00E55854"/>
    <w:rsid w:val="00E628AD"/>
    <w:rsid w:val="00E64339"/>
    <w:rsid w:val="00E677BD"/>
    <w:rsid w:val="00E70C44"/>
    <w:rsid w:val="00E72B6E"/>
    <w:rsid w:val="00E75305"/>
    <w:rsid w:val="00E8481E"/>
    <w:rsid w:val="00E872A7"/>
    <w:rsid w:val="00E94260"/>
    <w:rsid w:val="00EA19E9"/>
    <w:rsid w:val="00EA2903"/>
    <w:rsid w:val="00EA369D"/>
    <w:rsid w:val="00EA411E"/>
    <w:rsid w:val="00EA641F"/>
    <w:rsid w:val="00EA6A5A"/>
    <w:rsid w:val="00EA7914"/>
    <w:rsid w:val="00EB19E0"/>
    <w:rsid w:val="00EB5A80"/>
    <w:rsid w:val="00EC07DD"/>
    <w:rsid w:val="00EC0D7C"/>
    <w:rsid w:val="00EC3652"/>
    <w:rsid w:val="00EC58A2"/>
    <w:rsid w:val="00EC7F14"/>
    <w:rsid w:val="00ED4A79"/>
    <w:rsid w:val="00EE220A"/>
    <w:rsid w:val="00EE2853"/>
    <w:rsid w:val="00EF2567"/>
    <w:rsid w:val="00EF5D36"/>
    <w:rsid w:val="00EF66FC"/>
    <w:rsid w:val="00F0135B"/>
    <w:rsid w:val="00F02E73"/>
    <w:rsid w:val="00F05A1A"/>
    <w:rsid w:val="00F10140"/>
    <w:rsid w:val="00F1016D"/>
    <w:rsid w:val="00F11BAF"/>
    <w:rsid w:val="00F11CE3"/>
    <w:rsid w:val="00F16FDF"/>
    <w:rsid w:val="00F17DCE"/>
    <w:rsid w:val="00F22750"/>
    <w:rsid w:val="00F23896"/>
    <w:rsid w:val="00F23CA1"/>
    <w:rsid w:val="00F2401A"/>
    <w:rsid w:val="00F2449A"/>
    <w:rsid w:val="00F2646F"/>
    <w:rsid w:val="00F26FC4"/>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44"/>
    <w:rsid w:val="00F66E74"/>
    <w:rsid w:val="00F72DEA"/>
    <w:rsid w:val="00F803B0"/>
    <w:rsid w:val="00F80E14"/>
    <w:rsid w:val="00F80E25"/>
    <w:rsid w:val="00F869B7"/>
    <w:rsid w:val="00F9005C"/>
    <w:rsid w:val="00F904AE"/>
    <w:rsid w:val="00FA0966"/>
    <w:rsid w:val="00FA6905"/>
    <w:rsid w:val="00FA7A01"/>
    <w:rsid w:val="00FB03E9"/>
    <w:rsid w:val="00FB34C6"/>
    <w:rsid w:val="00FB4456"/>
    <w:rsid w:val="00FB49BD"/>
    <w:rsid w:val="00FB5D74"/>
    <w:rsid w:val="00FC1667"/>
    <w:rsid w:val="00FC3112"/>
    <w:rsid w:val="00FC3A0E"/>
    <w:rsid w:val="00FD0A3A"/>
    <w:rsid w:val="00FD16AF"/>
    <w:rsid w:val="00FD1F4D"/>
    <w:rsid w:val="00FD2A3E"/>
    <w:rsid w:val="00FD7077"/>
    <w:rsid w:val="00FE0937"/>
    <w:rsid w:val="00FE5BBC"/>
    <w:rsid w:val="00FF17C9"/>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nhideWhenUsed/>
    <w:rsid w:val="007B3E18"/>
    <w:pPr>
      <w:tabs>
        <w:tab w:val="center" w:pos="4252"/>
        <w:tab w:val="right" w:pos="8504"/>
      </w:tabs>
    </w:pPr>
  </w:style>
  <w:style w:type="character" w:customStyle="1" w:styleId="CabealhoChar">
    <w:name w:val="Cabeçalho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customStyle="1" w:styleId="Nivel01Titulo">
    <w:name w:val="Nivel_01_Titulo"/>
    <w:basedOn w:val="Ttulo1"/>
    <w:next w:val="Normal"/>
    <w:qFormat/>
    <w:rsid w:val="00B53141"/>
    <w:pPr>
      <w:tabs>
        <w:tab w:val="left" w:pos="567"/>
      </w:tabs>
      <w:ind w:left="360" w:hanging="360"/>
      <w:jc w:val="both"/>
    </w:pPr>
    <w:rPr>
      <w:rFonts w:ascii="Arial" w:hAnsi="Arial" w:cs="Times New Roman"/>
      <w:b/>
      <w:bCs/>
      <w:color w:val="auto"/>
      <w:sz w:val="20"/>
      <w:szCs w:val="20"/>
    </w:rPr>
  </w:style>
  <w:style w:type="paragraph" w:styleId="PargrafodaLista">
    <w:name w:val="List Paragraph"/>
    <w:basedOn w:val="Normal"/>
    <w:qFormat/>
    <w:rsid w:val="00647D7E"/>
    <w:pPr>
      <w:suppressAutoHyphens/>
      <w:ind w:left="720"/>
      <w:contextualSpacing/>
    </w:pPr>
    <w:rPr>
      <w:rFonts w:ascii="Ecofont_Spranq_eco_Sans" w:hAnsi="Ecofont_Spranq_eco_San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nhideWhenUsed/>
    <w:rsid w:val="007B3E18"/>
    <w:pPr>
      <w:tabs>
        <w:tab w:val="center" w:pos="4252"/>
        <w:tab w:val="right" w:pos="8504"/>
      </w:tabs>
    </w:pPr>
  </w:style>
  <w:style w:type="character" w:customStyle="1" w:styleId="CabealhoChar">
    <w:name w:val="Cabeçalho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customStyle="1" w:styleId="Nivel01Titulo">
    <w:name w:val="Nivel_01_Titulo"/>
    <w:basedOn w:val="Ttulo1"/>
    <w:next w:val="Normal"/>
    <w:qFormat/>
    <w:rsid w:val="00B53141"/>
    <w:pPr>
      <w:tabs>
        <w:tab w:val="left" w:pos="567"/>
      </w:tabs>
      <w:ind w:left="360" w:hanging="360"/>
      <w:jc w:val="both"/>
    </w:pPr>
    <w:rPr>
      <w:rFonts w:ascii="Arial" w:hAnsi="Arial" w:cs="Times New Roman"/>
      <w:b/>
      <w:bCs/>
      <w:color w:val="auto"/>
      <w:sz w:val="20"/>
      <w:szCs w:val="20"/>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81</TotalTime>
  <Pages>5</Pages>
  <Words>1377</Words>
  <Characters>7906</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05416732466</cp:lastModifiedBy>
  <cp:revision>25</cp:revision>
  <cp:lastPrinted>2017-09-20T21:21:00Z</cp:lastPrinted>
  <dcterms:created xsi:type="dcterms:W3CDTF">2017-09-20T17:18:00Z</dcterms:created>
  <dcterms:modified xsi:type="dcterms:W3CDTF">2018-09-18T13:19:00Z</dcterms:modified>
</cp:coreProperties>
</file>