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142"/>
        <w:tblW w:w="1034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8"/>
        <w:gridCol w:w="1276"/>
        <w:gridCol w:w="1276"/>
        <w:gridCol w:w="1276"/>
        <w:gridCol w:w="1276"/>
        <w:gridCol w:w="1276"/>
      </w:tblGrid>
      <w:tr w:rsidR="003364E0" w:rsidTr="003364E0">
        <w:trPr>
          <w:trHeight w:val="42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</w:pPr>
          </w:p>
          <w:p w:rsidR="003364E0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</w:pPr>
          </w:p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>ITEM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 xml:space="preserve">Descrição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>Unidade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364E0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>Quantidade</w:t>
            </w:r>
          </w:p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>(ANUAL)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>PREÇO TOTAL em R$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>DESCONTO em %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>PREÇO TOTAL em R$</w:t>
            </w:r>
          </w:p>
        </w:tc>
      </w:tr>
      <w:tr w:rsidR="003364E0" w:rsidTr="003364E0">
        <w:trPr>
          <w:trHeight w:val="2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</w:tcPr>
          <w:p w:rsidR="003364E0" w:rsidRPr="00890BE9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bottom"/>
          </w:tcPr>
          <w:p w:rsidR="003364E0" w:rsidRPr="00890BE9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890BE9">
              <w:rPr>
                <w:rFonts w:ascii="Arial Narrow" w:hAnsi="Arial Narrow" w:cs="Arial Narrow"/>
                <w:b/>
                <w:bCs/>
                <w:sz w:val="20"/>
                <w:szCs w:val="20"/>
                <w:lang/>
              </w:rPr>
              <w:t>CANAIS E1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bottom"/>
          </w:tcPr>
          <w:p w:rsidR="003364E0" w:rsidRPr="00890BE9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  <w:vAlign w:val="bottom"/>
          </w:tcPr>
          <w:p w:rsidR="003364E0" w:rsidRPr="00890BE9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</w:tcPr>
          <w:p w:rsidR="003364E0" w:rsidRPr="00890BE9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</w:tcPr>
          <w:p w:rsidR="003364E0" w:rsidRPr="00890BE9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6E6"/>
          </w:tcPr>
          <w:p w:rsidR="003364E0" w:rsidRPr="00890BE9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E63DB1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 xml:space="preserve">Canais E1 (30) Campus Maceió 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Instalação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2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Canais E1 (30) 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364E0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Assinatura anual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02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E63DB1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3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DDR (Para distribuição em Maceió, Alagoas)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  <w:proofErr w:type="spellStart"/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Cinquentena</w:t>
            </w:r>
            <w:proofErr w:type="spellEnd"/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20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</w:tcPr>
          <w:p w:rsidR="003364E0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 w:val="20"/>
                <w:szCs w:val="20"/>
                <w:lang/>
              </w:rPr>
            </w:pPr>
            <w:r w:rsidRPr="005B6B6E">
              <w:rPr>
                <w:rFonts w:ascii="Arial Narrow" w:hAnsi="Arial Narrow" w:cs="Arial"/>
                <w:b/>
                <w:sz w:val="20"/>
                <w:szCs w:val="20"/>
                <w:lang/>
              </w:rPr>
              <w:t>FIXO-FIXO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DFEC" w:themeFill="accent4" w:themeFillTint="33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E63DB1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4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>Telefonia Fixa Comutada/Convencional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Fixo para Outros Fixos (Local) – 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B5088D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235.200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B5088D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B5088D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B5088D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 w:val="20"/>
                <w:szCs w:val="20"/>
                <w:lang/>
              </w:rPr>
            </w:pPr>
            <w:r w:rsidRPr="005B6B6E">
              <w:rPr>
                <w:rFonts w:ascii="Arial Narrow" w:hAnsi="Arial Narrow" w:cs="Arial"/>
                <w:b/>
                <w:sz w:val="20"/>
                <w:szCs w:val="20"/>
                <w:lang/>
              </w:rPr>
              <w:t>LDN – LONGA DISTÂNCIA NACIONAL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5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Fixo – Fixo Degrau 1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22.500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6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>Telefonia Fixa Comutada/Convencional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Fixo – Fixo Degrau 2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 xml:space="preserve"> 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  <w:p w:rsidR="003364E0" w:rsidRDefault="003364E0" w:rsidP="00532357">
            <w:pPr>
              <w:jc w:val="center"/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22.500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7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>Telefonia Fixa Comutada/Convencional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Fixo – Fixo Degrau 3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 xml:space="preserve"> 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  <w:p w:rsidR="003364E0" w:rsidRDefault="003364E0" w:rsidP="00532357">
            <w:pPr>
              <w:jc w:val="center"/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22.500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8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>Telefonia Fixa Comutada/Convencional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Fixo – Fixo Degrau 4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 xml:space="preserve"> 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  <w:p w:rsidR="003364E0" w:rsidRPr="00E635C2" w:rsidRDefault="003364E0" w:rsidP="005323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22.500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spacing w:line="264" w:lineRule="atLeast"/>
              <w:jc w:val="center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 w:val="20"/>
                <w:szCs w:val="20"/>
                <w:lang/>
              </w:rPr>
            </w:pPr>
            <w:r w:rsidRPr="005B6B6E">
              <w:rPr>
                <w:rFonts w:ascii="Arial Narrow" w:hAnsi="Arial Narrow" w:cs="Arial"/>
                <w:b/>
                <w:sz w:val="20"/>
                <w:szCs w:val="20"/>
                <w:lang/>
              </w:rPr>
              <w:t>LDI – LONGA DISTÂNCIA INTERNACIONAL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proofErr w:type="gramStart"/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9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Estados Unidos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50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10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lastRenderedPageBreak/>
              <w:t>Demais países da América do Norte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lastRenderedPageBreak/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Países da América Central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50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12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Países da América do Sul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50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13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Países da Europa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60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14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Países da Ásia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15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Países do Oriente Médio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16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 xml:space="preserve">Países da </w:t>
            </w:r>
            <w:proofErr w:type="spellStart"/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Oceânia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51989" w:rsidRDefault="003364E0" w:rsidP="00532357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17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 xml:space="preserve">Telefonia Fixa Comutada/Convencional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Países da África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30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b/>
                <w:sz w:val="20"/>
                <w:szCs w:val="20"/>
                <w:lang/>
              </w:rPr>
            </w:pPr>
            <w:r w:rsidRPr="005B6B6E">
              <w:rPr>
                <w:rFonts w:ascii="Arial Narrow" w:hAnsi="Arial Narrow" w:cs="Arial"/>
                <w:b/>
                <w:sz w:val="20"/>
                <w:szCs w:val="20"/>
                <w:lang/>
              </w:rPr>
              <w:t>FIXO - MÓVEL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18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>Telefonia Fixa Comutada/Convencional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Fixo para Móveis (Local) – VC1 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278.400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19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>Telefonia Fixa Comutada/Convencional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Fixo – Móvel VC2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 xml:space="preserve"> 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11.280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  <w:tr w:rsidR="003364E0" w:rsidTr="003364E0">
        <w:trPr>
          <w:trHeight w:val="26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jc w:val="center"/>
              <w:rPr>
                <w:rFonts w:ascii="Arial Narrow" w:hAnsi="Arial Narrow" w:cs="Arial Narrow"/>
                <w:b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  <w:lang/>
              </w:rPr>
              <w:t>20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3364E0" w:rsidRPr="005B6B6E" w:rsidRDefault="003364E0" w:rsidP="00532357">
            <w:pPr>
              <w:autoSpaceDE w:val="0"/>
              <w:autoSpaceDN w:val="0"/>
              <w:adjustRightInd w:val="0"/>
              <w:spacing w:line="264" w:lineRule="atLeast"/>
              <w:rPr>
                <w:rFonts w:ascii="Arial Narrow" w:hAnsi="Arial Narrow" w:cs="Arial"/>
                <w:sz w:val="20"/>
                <w:szCs w:val="20"/>
                <w:lang/>
              </w:rPr>
            </w:pPr>
            <w:r>
              <w:rPr>
                <w:rFonts w:ascii="Arial Narrow" w:hAnsi="Arial Narrow" w:cs="Arial"/>
                <w:sz w:val="20"/>
                <w:szCs w:val="20"/>
                <w:lang w:val="pt-PT"/>
              </w:rPr>
              <w:t>Telefonia Fixa Comutada/Convencional -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>Fixo – Móvel VC3</w:t>
            </w:r>
            <w:r>
              <w:rPr>
                <w:rFonts w:ascii="Arial Narrow" w:hAnsi="Arial Narrow" w:cs="Arial"/>
                <w:sz w:val="20"/>
                <w:szCs w:val="20"/>
                <w:lang/>
              </w:rPr>
              <w:t xml:space="preserve"> - </w:t>
            </w:r>
            <w:r w:rsidRPr="005B6B6E">
              <w:rPr>
                <w:rFonts w:ascii="Arial Narrow" w:hAnsi="Arial Narrow" w:cs="Arial"/>
                <w:sz w:val="20"/>
                <w:szCs w:val="20"/>
                <w:lang/>
              </w:rPr>
              <w:t xml:space="preserve"> Campus Maceió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 w:rsidRPr="00A15CEC">
              <w:rPr>
                <w:rFonts w:ascii="Arial Narrow" w:hAnsi="Arial Narrow" w:cs="Arial Narrow"/>
                <w:sz w:val="20"/>
                <w:szCs w:val="20"/>
                <w:lang/>
              </w:rPr>
              <w:t>Minutos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Pr="00A15CEC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  <w:r>
              <w:rPr>
                <w:rFonts w:ascii="Arial Narrow" w:hAnsi="Arial Narrow" w:cs="Calibri"/>
                <w:sz w:val="20"/>
                <w:szCs w:val="20"/>
                <w:lang/>
              </w:rPr>
              <w:t>11.280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364E0" w:rsidRDefault="003364E0" w:rsidP="005323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sz w:val="20"/>
                <w:szCs w:val="20"/>
                <w:lang/>
              </w:rPr>
            </w:pPr>
          </w:p>
        </w:tc>
      </w:tr>
    </w:tbl>
    <w:p w:rsidR="00D400E2" w:rsidRDefault="00D400E2"/>
    <w:p w:rsidR="007975D5" w:rsidRDefault="007975D5"/>
    <w:p w:rsidR="00F63019" w:rsidRDefault="00F63019"/>
    <w:p w:rsidR="00F63019" w:rsidRPr="00F63019" w:rsidRDefault="00F63019" w:rsidP="00F63019"/>
    <w:p w:rsidR="00F63019" w:rsidRPr="00F63019" w:rsidRDefault="00F63019" w:rsidP="00F63019"/>
    <w:p w:rsidR="00F63019" w:rsidRPr="00F63019" w:rsidRDefault="00F63019" w:rsidP="00F63019"/>
    <w:p w:rsidR="00F63019" w:rsidRPr="00F63019" w:rsidRDefault="00F63019" w:rsidP="00F63019"/>
    <w:p w:rsidR="00F63019" w:rsidRPr="00F63019" w:rsidRDefault="00F63019" w:rsidP="00F63019"/>
    <w:p w:rsidR="00F63019" w:rsidRPr="00F63019" w:rsidRDefault="00F63019" w:rsidP="00F63019"/>
    <w:p w:rsidR="00F63019" w:rsidRPr="00F63019" w:rsidRDefault="00F63019" w:rsidP="00F63019"/>
    <w:p w:rsidR="00F63019" w:rsidRDefault="00F63019" w:rsidP="00F63019"/>
    <w:p w:rsidR="003364E0" w:rsidRDefault="003364E0" w:rsidP="00F63019"/>
    <w:p w:rsidR="003364E0" w:rsidRDefault="003364E0" w:rsidP="00F63019"/>
    <w:p w:rsidR="003364E0" w:rsidRDefault="003364E0" w:rsidP="00F63019"/>
    <w:p w:rsidR="003364E0" w:rsidRDefault="003364E0" w:rsidP="00F63019"/>
    <w:p w:rsidR="003364E0" w:rsidRDefault="003364E0" w:rsidP="00F63019"/>
    <w:p w:rsidR="003364E0" w:rsidRDefault="003364E0" w:rsidP="00F63019"/>
    <w:p w:rsidR="003364E0" w:rsidRPr="00F63019" w:rsidRDefault="003364E0" w:rsidP="00F63019">
      <w:bookmarkStart w:id="0" w:name="_GoBack"/>
      <w:bookmarkEnd w:id="0"/>
    </w:p>
    <w:p w:rsidR="00F63019" w:rsidRPr="00F63019" w:rsidRDefault="00F63019" w:rsidP="00F63019">
      <w:pPr>
        <w:tabs>
          <w:tab w:val="left" w:pos="2011"/>
        </w:tabs>
        <w:jc w:val="both"/>
        <w:rPr>
          <w:rFonts w:ascii="Arial" w:hAnsi="Arial" w:cs="Arial"/>
          <w:sz w:val="22"/>
          <w:szCs w:val="22"/>
        </w:rPr>
      </w:pPr>
      <w:r w:rsidRPr="00F63019">
        <w:rPr>
          <w:rFonts w:ascii="Arial" w:hAnsi="Arial" w:cs="Arial"/>
          <w:sz w:val="22"/>
          <w:szCs w:val="22"/>
        </w:rPr>
        <w:t xml:space="preserve">Obs.: Campus </w:t>
      </w:r>
      <w:proofErr w:type="gramStart"/>
      <w:r w:rsidRPr="00F63019">
        <w:rPr>
          <w:rFonts w:ascii="Arial" w:hAnsi="Arial" w:cs="Arial"/>
          <w:sz w:val="22"/>
          <w:szCs w:val="22"/>
        </w:rPr>
        <w:t>Maceió :</w:t>
      </w:r>
      <w:proofErr w:type="gramEnd"/>
      <w:r w:rsidRPr="00F63019">
        <w:rPr>
          <w:rFonts w:ascii="Arial" w:hAnsi="Arial" w:cs="Arial"/>
          <w:sz w:val="22"/>
          <w:szCs w:val="22"/>
        </w:rPr>
        <w:t xml:space="preserve"> Avenida Lourival de Melo Mota, s/n, km 14, Cidade Universitária, Maceió –AL, CEP: 57072-900);</w:t>
      </w:r>
    </w:p>
    <w:p w:rsidR="007975D5" w:rsidRPr="00F63019" w:rsidRDefault="007975D5" w:rsidP="00F63019"/>
    <w:sectPr w:rsidR="007975D5" w:rsidRPr="00F63019" w:rsidSect="005146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6FE" w:rsidRDefault="005146FE" w:rsidP="005146FE">
      <w:r>
        <w:separator/>
      </w:r>
    </w:p>
  </w:endnote>
  <w:endnote w:type="continuationSeparator" w:id="1">
    <w:p w:rsidR="005146FE" w:rsidRDefault="005146FE" w:rsidP="00514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Malgun Gothic"/>
    <w:charset w:val="00"/>
    <w:family w:val="auto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CE" w:rsidRDefault="00F943CE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CE" w:rsidRDefault="00F943CE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CE" w:rsidRDefault="00F943C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6FE" w:rsidRDefault="005146FE" w:rsidP="005146FE">
      <w:r>
        <w:separator/>
      </w:r>
    </w:p>
  </w:footnote>
  <w:footnote w:type="continuationSeparator" w:id="1">
    <w:p w:rsidR="005146FE" w:rsidRDefault="005146FE" w:rsidP="00514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CE" w:rsidRDefault="00F943CE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E" w:rsidRDefault="005146FE" w:rsidP="005146FE">
    <w:pPr>
      <w:pStyle w:val="Cabealho"/>
      <w:jc w:val="center"/>
    </w:pPr>
    <w:r>
      <w:t xml:space="preserve">ANEXO </w:t>
    </w:r>
    <w:r w:rsidR="00F943CE">
      <w:t>I</w:t>
    </w:r>
    <w:r>
      <w:t>V – Planilha de custos e formação de preços</w:t>
    </w:r>
  </w:p>
  <w:p w:rsidR="00302EA6" w:rsidRDefault="00302EA6" w:rsidP="005146FE">
    <w:pPr>
      <w:pStyle w:val="Cabealho"/>
      <w:jc w:val="center"/>
    </w:pPr>
  </w:p>
  <w:p w:rsidR="005146FE" w:rsidRDefault="005146FE" w:rsidP="005146FE">
    <w:pPr>
      <w:pStyle w:val="Cabealho"/>
    </w:pPr>
  </w:p>
  <w:p w:rsidR="005146FE" w:rsidRDefault="005146FE" w:rsidP="00EA0A39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CE" w:rsidRDefault="00F943C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395DBC"/>
    <w:rsid w:val="000979E1"/>
    <w:rsid w:val="000B6FA9"/>
    <w:rsid w:val="000E6E3D"/>
    <w:rsid w:val="0011113A"/>
    <w:rsid w:val="00115825"/>
    <w:rsid w:val="002B6AFE"/>
    <w:rsid w:val="002C5592"/>
    <w:rsid w:val="002F64D4"/>
    <w:rsid w:val="00302EA6"/>
    <w:rsid w:val="003364E0"/>
    <w:rsid w:val="00340D6C"/>
    <w:rsid w:val="00351254"/>
    <w:rsid w:val="00367D07"/>
    <w:rsid w:val="003744A5"/>
    <w:rsid w:val="00395DBC"/>
    <w:rsid w:val="004A3C52"/>
    <w:rsid w:val="005146FE"/>
    <w:rsid w:val="00532357"/>
    <w:rsid w:val="005B10C8"/>
    <w:rsid w:val="005E6928"/>
    <w:rsid w:val="006165E9"/>
    <w:rsid w:val="006773C6"/>
    <w:rsid w:val="0068618C"/>
    <w:rsid w:val="0079096F"/>
    <w:rsid w:val="007975D5"/>
    <w:rsid w:val="007F1E8A"/>
    <w:rsid w:val="00890BE9"/>
    <w:rsid w:val="00943009"/>
    <w:rsid w:val="009D35EC"/>
    <w:rsid w:val="00A11F2E"/>
    <w:rsid w:val="00AD28F2"/>
    <w:rsid w:val="00B42A9E"/>
    <w:rsid w:val="00B5088D"/>
    <w:rsid w:val="00BD7A8C"/>
    <w:rsid w:val="00C07F13"/>
    <w:rsid w:val="00C16CF5"/>
    <w:rsid w:val="00C44CBE"/>
    <w:rsid w:val="00CC0191"/>
    <w:rsid w:val="00D125CE"/>
    <w:rsid w:val="00D400E2"/>
    <w:rsid w:val="00D47D8B"/>
    <w:rsid w:val="00D5343B"/>
    <w:rsid w:val="00DF1154"/>
    <w:rsid w:val="00E3642C"/>
    <w:rsid w:val="00E635C2"/>
    <w:rsid w:val="00E63DB1"/>
    <w:rsid w:val="00EA0A39"/>
    <w:rsid w:val="00EB6CB9"/>
    <w:rsid w:val="00F63019"/>
    <w:rsid w:val="00F943CE"/>
    <w:rsid w:val="00FE3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DBC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146F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146FE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146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146FE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235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2357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DBC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146F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146FE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146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146FE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3235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2357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</dc:creator>
  <cp:lastModifiedBy>01411676459</cp:lastModifiedBy>
  <cp:revision>2</cp:revision>
  <cp:lastPrinted>2015-07-28T14:55:00Z</cp:lastPrinted>
  <dcterms:created xsi:type="dcterms:W3CDTF">2016-08-19T16:48:00Z</dcterms:created>
  <dcterms:modified xsi:type="dcterms:W3CDTF">2016-08-19T16:48:00Z</dcterms:modified>
</cp:coreProperties>
</file>