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966788" cy="6167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616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UNIVERSIDADE FEDERAL DE ALAGOAS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PRÓ-REITORIA DE GESTÃO INSTITUCIONAL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COORDENADORIA DE ADMINISTRAÇÃO, SUPRIMENTOS E SERVIÇOS</w:t>
      </w:r>
    </w:p>
    <w:p w:rsidR="00000000" w:rsidDel="00000000" w:rsidP="00000000" w:rsidRDefault="00000000" w:rsidRPr="00000000" w14:paraId="00000016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BAREMA PARA PONTUAÇÃO E CLASSIFICAÇÃO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0"/>
        <w:gridCol w:w="1455"/>
        <w:gridCol w:w="1020"/>
        <w:tblGridChange w:id="0">
          <w:tblGrid>
            <w:gridCol w:w="6030"/>
            <w:gridCol w:w="1455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8.316650390625" w:line="243.90263557434082" w:lineRule="auto"/>
              <w:ind w:left="22.79998779296875" w:right="3.43994140625" w:hanging="6.0000610351562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C1. Tempo de comercialização de produtos alimentícios nas dependências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A.C. Simões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Ufal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8.316650390625" w:line="243.90263557434082" w:lineRule="auto"/>
              <w:ind w:left="22.79998779296875" w:right="3.43994140625" w:hanging="6.0000610351562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C2. Condição de associação ou cooperativa vinculada a assentamento de reforma agrária, comunidade tradicional indígena, comunidade quilombola ou grupo de 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ano de associado ou cooperado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8.316650390625" w:line="243.90263557434082" w:lineRule="auto"/>
              <w:ind w:left="22.79998779296875" w:right="3.43994140625" w:hanging="6.0000610351562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C3. Fornecedor de gêneros alimentícios certificados como orgânicos ou agroecológicos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8.88000488281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8.8800048828125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Fórmula para classificação: Pontuação C1x3 + Pontuação C2x2 + Pontuação C3x1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