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1C5" w14:textId="2E12AA49" w:rsidR="00503162" w:rsidRPr="009051E6" w:rsidRDefault="00503162" w:rsidP="00503162">
      <w:pPr>
        <w:pageBreakBefore/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 xml:space="preserve">MODELO - </w:t>
      </w: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do presidente da comissão solicitando </w:t>
      </w:r>
      <w:r w:rsidR="00502833">
        <w:rPr>
          <w:rFonts w:asciiTheme="minorHAnsi" w:hAnsiTheme="minorHAnsi" w:cstheme="minorHAnsi"/>
          <w:b/>
          <w:bCs/>
          <w:color w:val="000000"/>
        </w:rPr>
        <w:t>recondução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do prazo do Processo Administrativo Disciplinar</w:t>
      </w:r>
    </w:p>
    <w:p w14:paraId="04E05C8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80"/>
          <w:sz w:val="16"/>
          <w:szCs w:val="16"/>
        </w:rPr>
      </w:pPr>
    </w:p>
    <w:p w14:paraId="2E4B5BF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i/>
          <w:iCs/>
          <w:color w:val="000080"/>
          <w:sz w:val="16"/>
          <w:szCs w:val="16"/>
        </w:rPr>
      </w:pPr>
    </w:p>
    <w:p w14:paraId="1C1435A1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4E5A109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</w:rPr>
        <w:t>OFÍCIO</w:t>
      </w:r>
      <w:r w:rsidRPr="009051E6">
        <w:rPr>
          <w:rFonts w:asciiTheme="minorHAnsi" w:hAnsiTheme="minorHAnsi" w:cstheme="minorHAnsi"/>
          <w:b/>
          <w:bCs/>
          <w:color w:val="000000"/>
        </w:rPr>
        <w:t xml:space="preserve"> Nº .../20...</w:t>
      </w:r>
    </w:p>
    <w:p w14:paraId="703C60E7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  <w:sz w:val="16"/>
          <w:szCs w:val="16"/>
        </w:rPr>
        <w:t>Processo Administrativo Disciplinar  nº ............................</w:t>
      </w:r>
    </w:p>
    <w:p w14:paraId="575E6026" w14:textId="77777777" w:rsidR="00503162" w:rsidRPr="009051E6" w:rsidRDefault="00503162" w:rsidP="00503162">
      <w:pPr>
        <w:autoSpaceDE w:val="0"/>
        <w:jc w:val="right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 de .......................... de 20...</w:t>
      </w:r>
    </w:p>
    <w:p w14:paraId="5A9B70BD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840E1D2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C2402FE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Ao Sr.</w:t>
      </w:r>
    </w:p>
    <w:p w14:paraId="5C938B9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RAFAEL DIEGO JAIRES DA SILVA</w:t>
      </w:r>
    </w:p>
    <w:p w14:paraId="235FC88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Corregedor Setorial da Ufal</w:t>
      </w:r>
    </w:p>
    <w:p w14:paraId="2C9B8E6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6B2A5DC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6E91DBB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387CFA31" w14:textId="4C8A7658" w:rsidR="00A52639" w:rsidRPr="00A52639" w:rsidRDefault="00A52639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A52639">
        <w:rPr>
          <w:rFonts w:asciiTheme="minorHAnsi" w:hAnsiTheme="minorHAnsi" w:cstheme="minorHAnsi"/>
          <w:color w:val="000000"/>
        </w:rPr>
        <w:t>Na condição de Presidente da Comissão de Processo Administrativo Disciplinar designada por V. Sª, por meio da Portaria nº ........., de ............................. de 20......., publicada no Boletim de Pessoal / Serviços da Universidade Federal de Alagoas nº ..........., de ............ de .............................. de 20......, referente ao Processo Administrativo Disciplinar nº .............................., e, tendo em vista o exaurimento do prazo legal (incluída a prorrogação) previsto no art. 152 da Lei nº 8.112/90, que ocorrerá</w:t>
      </w:r>
      <w:r>
        <w:rPr>
          <w:rFonts w:asciiTheme="minorHAnsi" w:hAnsiTheme="minorHAnsi" w:cstheme="minorHAnsi"/>
          <w:color w:val="000000"/>
        </w:rPr>
        <w:t xml:space="preserve"> (ou ocorreu)</w:t>
      </w:r>
      <w:r w:rsidRPr="00A52639">
        <w:rPr>
          <w:rFonts w:asciiTheme="minorHAnsi" w:hAnsiTheme="minorHAnsi" w:cstheme="minorHAnsi"/>
          <w:color w:val="000000"/>
        </w:rPr>
        <w:t xml:space="preserve"> no próximo dia...., venho, respeitosamente, SOLICITAR A RECONDUÇÃO desta Comissão para a conclusão dos trabalhos, pelo prazo de 60 (sessenta) dias.</w:t>
      </w:r>
    </w:p>
    <w:p w14:paraId="2D970A89" w14:textId="77777777" w:rsidR="00A52639" w:rsidRPr="00A52639" w:rsidRDefault="00A52639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53252CA5" w14:textId="167BF05B" w:rsidR="00503162" w:rsidRPr="009051E6" w:rsidRDefault="00A52639" w:rsidP="00A52639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A52639">
        <w:rPr>
          <w:rFonts w:asciiTheme="minorHAnsi" w:hAnsiTheme="minorHAnsi" w:cstheme="minorHAnsi"/>
          <w:color w:val="000000"/>
        </w:rPr>
        <w:t>Tal medida se faz necessária pelos motivos expostos em relatório anexo (ou neste documento), visando à continuidade da apuração e aproveitamento dos atos processuais já praticados, conforme normatização vigente.</w:t>
      </w:r>
    </w:p>
    <w:p w14:paraId="542E94E0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1A123489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Atenciosamente,</w:t>
      </w:r>
    </w:p>
    <w:p w14:paraId="47763978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</w:t>
      </w:r>
    </w:p>
    <w:p w14:paraId="1D87984C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75EA5E11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3B27B6C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i/>
          <w:i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>.................................................................</w:t>
      </w:r>
    </w:p>
    <w:p w14:paraId="7D9C9D6D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i/>
          <w:iCs/>
          <w:color w:val="000000"/>
        </w:rPr>
        <w:t>(Nome e assinatura)</w:t>
      </w:r>
    </w:p>
    <w:p w14:paraId="7C505F52" w14:textId="77777777" w:rsidR="00503162" w:rsidRPr="009051E6" w:rsidRDefault="00503162" w:rsidP="00503162">
      <w:pPr>
        <w:autoSpaceDE w:val="0"/>
        <w:jc w:val="center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b/>
          <w:bCs/>
          <w:color w:val="000000"/>
        </w:rPr>
        <w:t>Presidente</w:t>
      </w:r>
    </w:p>
    <w:p w14:paraId="3265CF6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6D1F9E3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 xml:space="preserve">Notas: </w:t>
      </w:r>
    </w:p>
    <w:p w14:paraId="0F7B1CF2" w14:textId="342F83F9" w:rsidR="00503162" w:rsidRPr="009051E6" w:rsidRDefault="00503162" w:rsidP="00A52639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9051E6">
        <w:rPr>
          <w:rFonts w:asciiTheme="minorHAnsi" w:hAnsiTheme="minorHAnsi" w:cstheme="minorHAnsi"/>
          <w:color w:val="000000"/>
        </w:rPr>
        <w:t xml:space="preserve">1. </w:t>
      </w:r>
      <w:r w:rsidR="00A52639" w:rsidRPr="00A52639">
        <w:rPr>
          <w:rFonts w:asciiTheme="minorHAnsi" w:hAnsiTheme="minorHAnsi" w:cstheme="minorHAnsi"/>
          <w:color w:val="000000"/>
        </w:rPr>
        <w:t>A recondução é cabível quando a comissão não conclui os trabalhos no prazo da portaria, seja por perda do prazo para prorrogação, seja por já ter utilizado a única prorrogação possível. Em ambos os casos, a solicitação deve vir acompanhada de justificativa.</w:t>
      </w:r>
    </w:p>
    <w:p w14:paraId="01121814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E327888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146B4E6" w14:textId="77777777" w:rsidR="00503162" w:rsidRPr="009051E6" w:rsidRDefault="00503162" w:rsidP="00503162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717999E" w14:textId="77777777" w:rsidR="00D84898" w:rsidRPr="00503162" w:rsidRDefault="00D84898" w:rsidP="00503162">
      <w:pPr>
        <w:jc w:val="both"/>
      </w:pPr>
    </w:p>
    <w:sectPr w:rsidR="00D84898" w:rsidRPr="00503162">
      <w:headerReference w:type="default" r:id="rId8"/>
      <w:pgSz w:w="11906" w:h="16838"/>
      <w:pgMar w:top="1134" w:right="1134" w:bottom="726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31C" w14:textId="77777777" w:rsidR="00BA2163" w:rsidRDefault="00BA2163">
      <w:r>
        <w:separator/>
      </w:r>
    </w:p>
  </w:endnote>
  <w:endnote w:type="continuationSeparator" w:id="0">
    <w:p w14:paraId="1DB5E4F2" w14:textId="77777777" w:rsidR="00BA2163" w:rsidRDefault="00B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7E2D" w14:textId="77777777" w:rsidR="00BA2163" w:rsidRDefault="00BA2163">
      <w:r>
        <w:separator/>
      </w:r>
    </w:p>
  </w:footnote>
  <w:footnote w:type="continuationSeparator" w:id="0">
    <w:p w14:paraId="4BEE9D28" w14:textId="77777777" w:rsidR="00BA2163" w:rsidRDefault="00BA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28F5" w14:textId="77777777" w:rsidR="00D848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71EE612B" wp14:editId="61129366">
          <wp:simplePos x="0" y="0"/>
          <wp:positionH relativeFrom="column">
            <wp:posOffset>2405181</wp:posOffset>
          </wp:positionH>
          <wp:positionV relativeFrom="paragraph">
            <wp:posOffset>-293426</wp:posOffset>
          </wp:positionV>
          <wp:extent cx="1350645" cy="784860"/>
          <wp:effectExtent l="0" t="0" r="0" b="0"/>
          <wp:wrapNone/>
          <wp:docPr id="8800803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30C55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1AFCDDBE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71D372B9" w14:textId="77777777" w:rsidR="00D84898" w:rsidRDefault="00D848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="Times New Roman" w:eastAsia="Times New Roman" w:hAnsi="Times New Roman" w:cs="Times New Roman"/>
      </w:rPr>
    </w:pPr>
  </w:p>
  <w:p w14:paraId="57E525F5" w14:textId="757FA322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214"/>
      </w:tabs>
      <w:jc w:val="center"/>
      <w:rPr>
        <w:rFonts w:asciiTheme="minorHAnsi" w:eastAsia="Times New Roman" w:hAnsiTheme="minorHAnsi" w:cstheme="minorHAnsi"/>
        <w:b/>
        <w:bCs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UNIVERSIDADE FEDERAL DE ALAGOAS</w:t>
    </w:r>
  </w:p>
  <w:p w14:paraId="0CEE007F" w14:textId="35943D38" w:rsidR="00D84898" w:rsidRPr="00503162" w:rsidRDefault="00503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color w:val="000000"/>
      </w:rPr>
    </w:pPr>
    <w:r w:rsidRPr="00503162">
      <w:rPr>
        <w:rFonts w:asciiTheme="minorHAnsi" w:eastAsia="Times New Roman" w:hAnsiTheme="minorHAnsi" w:cstheme="minorHAnsi"/>
        <w:b/>
        <w:bCs/>
        <w:color w:val="000000"/>
      </w:rPr>
      <w:t>CORREGEDORIA SETORIAL</w:t>
    </w:r>
    <w:r w:rsidR="00000000" w:rsidRPr="00503162">
      <w:rPr>
        <w:rFonts w:asciiTheme="minorHAnsi" w:eastAsia="Times New Roman" w:hAnsiTheme="minorHAnsi" w:cstheme="minorHAnsi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937"/>
    <w:multiLevelType w:val="multilevel"/>
    <w:tmpl w:val="EB5CAA10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1" w15:restartNumberingAfterBreak="0">
    <w:nsid w:val="3A8F3EAA"/>
    <w:multiLevelType w:val="multilevel"/>
    <w:tmpl w:val="8EFA90D0"/>
    <w:lvl w:ilvl="0">
      <w:start w:val="1"/>
      <w:numFmt w:val="decimal"/>
      <w:lvlText w:val="%1."/>
      <w:lvlJc w:val="left"/>
      <w:pPr>
        <w:ind w:left="866" w:hanging="42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04" w:hanging="4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1807" w:hanging="420"/>
      </w:pPr>
    </w:lvl>
    <w:lvl w:ilvl="3">
      <w:numFmt w:val="bullet"/>
      <w:lvlText w:val="•"/>
      <w:lvlJc w:val="left"/>
      <w:pPr>
        <w:ind w:left="2754" w:hanging="420"/>
      </w:pPr>
    </w:lvl>
    <w:lvl w:ilvl="4">
      <w:numFmt w:val="bullet"/>
      <w:lvlText w:val="•"/>
      <w:lvlJc w:val="left"/>
      <w:pPr>
        <w:ind w:left="3701" w:hanging="420"/>
      </w:pPr>
    </w:lvl>
    <w:lvl w:ilvl="5">
      <w:numFmt w:val="bullet"/>
      <w:lvlText w:val="•"/>
      <w:lvlJc w:val="left"/>
      <w:pPr>
        <w:ind w:left="4649" w:hanging="420"/>
      </w:pPr>
    </w:lvl>
    <w:lvl w:ilvl="6">
      <w:numFmt w:val="bullet"/>
      <w:lvlText w:val="•"/>
      <w:lvlJc w:val="left"/>
      <w:pPr>
        <w:ind w:left="5596" w:hanging="420"/>
      </w:pPr>
    </w:lvl>
    <w:lvl w:ilvl="7">
      <w:numFmt w:val="bullet"/>
      <w:lvlText w:val="•"/>
      <w:lvlJc w:val="left"/>
      <w:pPr>
        <w:ind w:left="6543" w:hanging="420"/>
      </w:pPr>
    </w:lvl>
    <w:lvl w:ilvl="8">
      <w:numFmt w:val="bullet"/>
      <w:lvlText w:val="•"/>
      <w:lvlJc w:val="left"/>
      <w:pPr>
        <w:ind w:left="7491" w:hanging="420"/>
      </w:pPr>
    </w:lvl>
  </w:abstractNum>
  <w:abstractNum w:abstractNumId="2" w15:restartNumberingAfterBreak="0">
    <w:nsid w:val="3FAD01FE"/>
    <w:multiLevelType w:val="multilevel"/>
    <w:tmpl w:val="15F490B8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abstractNum w:abstractNumId="3" w15:restartNumberingAfterBreak="0">
    <w:nsid w:val="568200B6"/>
    <w:multiLevelType w:val="multilevel"/>
    <w:tmpl w:val="D1FEAB58"/>
    <w:lvl w:ilvl="0">
      <w:start w:val="1"/>
      <w:numFmt w:val="lowerLetter"/>
      <w:lvlText w:val="%1)"/>
      <w:lvlJc w:val="left"/>
      <w:pPr>
        <w:ind w:left="441" w:hanging="24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•"/>
      <w:lvlJc w:val="left"/>
      <w:pPr>
        <w:ind w:left="1334" w:hanging="245"/>
      </w:pPr>
    </w:lvl>
    <w:lvl w:ilvl="2">
      <w:numFmt w:val="bullet"/>
      <w:lvlText w:val="•"/>
      <w:lvlJc w:val="left"/>
      <w:pPr>
        <w:ind w:left="2229" w:hanging="245"/>
      </w:pPr>
    </w:lvl>
    <w:lvl w:ilvl="3">
      <w:numFmt w:val="bullet"/>
      <w:lvlText w:val="•"/>
      <w:lvlJc w:val="left"/>
      <w:pPr>
        <w:ind w:left="3123" w:hanging="245"/>
      </w:pPr>
    </w:lvl>
    <w:lvl w:ilvl="4">
      <w:numFmt w:val="bullet"/>
      <w:lvlText w:val="•"/>
      <w:lvlJc w:val="left"/>
      <w:pPr>
        <w:ind w:left="4018" w:hanging="245"/>
      </w:pPr>
    </w:lvl>
    <w:lvl w:ilvl="5">
      <w:numFmt w:val="bullet"/>
      <w:lvlText w:val="•"/>
      <w:lvlJc w:val="left"/>
      <w:pPr>
        <w:ind w:left="4912" w:hanging="245"/>
      </w:pPr>
    </w:lvl>
    <w:lvl w:ilvl="6">
      <w:numFmt w:val="bullet"/>
      <w:lvlText w:val="•"/>
      <w:lvlJc w:val="left"/>
      <w:pPr>
        <w:ind w:left="5807" w:hanging="245"/>
      </w:pPr>
    </w:lvl>
    <w:lvl w:ilvl="7">
      <w:numFmt w:val="bullet"/>
      <w:lvlText w:val="•"/>
      <w:lvlJc w:val="left"/>
      <w:pPr>
        <w:ind w:left="6701" w:hanging="245"/>
      </w:pPr>
    </w:lvl>
    <w:lvl w:ilvl="8">
      <w:numFmt w:val="bullet"/>
      <w:lvlText w:val="•"/>
      <w:lvlJc w:val="left"/>
      <w:pPr>
        <w:ind w:left="7596" w:hanging="245"/>
      </w:pPr>
    </w:lvl>
  </w:abstractNum>
  <w:abstractNum w:abstractNumId="4" w15:restartNumberingAfterBreak="0">
    <w:nsid w:val="6AD07C38"/>
    <w:multiLevelType w:val="multilevel"/>
    <w:tmpl w:val="9EF24D6A"/>
    <w:lvl w:ilvl="0">
      <w:start w:val="1"/>
      <w:numFmt w:val="lowerLetter"/>
      <w:lvlText w:val="%1)"/>
      <w:lvlJc w:val="left"/>
      <w:pPr>
        <w:ind w:left="686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0" w:hanging="245"/>
      </w:pPr>
    </w:lvl>
    <w:lvl w:ilvl="2">
      <w:numFmt w:val="bullet"/>
      <w:lvlText w:val="•"/>
      <w:lvlJc w:val="left"/>
      <w:pPr>
        <w:ind w:left="2421" w:hanging="245"/>
      </w:pPr>
    </w:lvl>
    <w:lvl w:ilvl="3">
      <w:numFmt w:val="bullet"/>
      <w:lvlText w:val="•"/>
      <w:lvlJc w:val="left"/>
      <w:pPr>
        <w:ind w:left="3291" w:hanging="245"/>
      </w:pPr>
    </w:lvl>
    <w:lvl w:ilvl="4">
      <w:numFmt w:val="bullet"/>
      <w:lvlText w:val="•"/>
      <w:lvlJc w:val="left"/>
      <w:pPr>
        <w:ind w:left="4162" w:hanging="245"/>
      </w:pPr>
    </w:lvl>
    <w:lvl w:ilvl="5">
      <w:numFmt w:val="bullet"/>
      <w:lvlText w:val="•"/>
      <w:lvlJc w:val="left"/>
      <w:pPr>
        <w:ind w:left="5032" w:hanging="245"/>
      </w:pPr>
    </w:lvl>
    <w:lvl w:ilvl="6">
      <w:numFmt w:val="bullet"/>
      <w:lvlText w:val="•"/>
      <w:lvlJc w:val="left"/>
      <w:pPr>
        <w:ind w:left="5903" w:hanging="245"/>
      </w:pPr>
    </w:lvl>
    <w:lvl w:ilvl="7">
      <w:numFmt w:val="bullet"/>
      <w:lvlText w:val="•"/>
      <w:lvlJc w:val="left"/>
      <w:pPr>
        <w:ind w:left="6773" w:hanging="245"/>
      </w:pPr>
    </w:lvl>
    <w:lvl w:ilvl="8">
      <w:numFmt w:val="bullet"/>
      <w:lvlText w:val="•"/>
      <w:lvlJc w:val="left"/>
      <w:pPr>
        <w:ind w:left="7644" w:hanging="245"/>
      </w:pPr>
    </w:lvl>
  </w:abstractNum>
  <w:num w:numId="1" w16cid:durableId="919143587">
    <w:abstractNumId w:val="0"/>
  </w:num>
  <w:num w:numId="2" w16cid:durableId="863903416">
    <w:abstractNumId w:val="1"/>
  </w:num>
  <w:num w:numId="3" w16cid:durableId="73674753">
    <w:abstractNumId w:val="4"/>
  </w:num>
  <w:num w:numId="4" w16cid:durableId="377121945">
    <w:abstractNumId w:val="3"/>
  </w:num>
  <w:num w:numId="5" w16cid:durableId="88861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98"/>
    <w:rsid w:val="00502833"/>
    <w:rsid w:val="00503162"/>
    <w:rsid w:val="00701725"/>
    <w:rsid w:val="00A52639"/>
    <w:rsid w:val="00BA2163"/>
    <w:rsid w:val="00D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36E"/>
  <w15:docId w15:val="{4F46B19B-B579-4139-9676-DAFB36A2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C47ED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C47ED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C47ED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0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07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0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07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0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07B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D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632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32D55"/>
    <w:rPr>
      <w:b/>
      <w:bCs/>
    </w:rPr>
  </w:style>
  <w:style w:type="character" w:styleId="Hyperlink">
    <w:name w:val="Hyperlink"/>
    <w:basedOn w:val="Fontepargpadro"/>
    <w:uiPriority w:val="99"/>
    <w:unhideWhenUsed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FE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4hqUAEJ5COjBNYtmmuTdUAqTQ==">CgMxLjA4AHIhMTdlNHVidGNfUnpxQkctWHl1OHA2TTVFMWl4WVlWN1d0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Diego Jaires da Silva</dc:creator>
  <cp:lastModifiedBy>Rafael Jaires</cp:lastModifiedBy>
  <cp:revision>3</cp:revision>
  <dcterms:created xsi:type="dcterms:W3CDTF">2025-12-11T14:26:00Z</dcterms:created>
  <dcterms:modified xsi:type="dcterms:W3CDTF">2025-12-11T14:26:00Z</dcterms:modified>
</cp:coreProperties>
</file>