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Roboto" w:cs="Roboto" w:eastAsia="Roboto" w:hAnsi="Roboto"/>
          <w:b w:val="1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770.0" w:type="dxa"/>
        <w:jc w:val="left"/>
        <w:tblInd w:w="-12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525"/>
        <w:gridCol w:w="105"/>
        <w:gridCol w:w="4815"/>
        <w:gridCol w:w="2325"/>
        <w:tblGridChange w:id="0">
          <w:tblGrid>
            <w:gridCol w:w="3525"/>
            <w:gridCol w:w="105"/>
            <w:gridCol w:w="4815"/>
            <w:gridCol w:w="2325"/>
          </w:tblGrid>
        </w:tblGridChange>
      </w:tblGrid>
      <w:tr>
        <w:trPr>
          <w:cantSplit w:val="0"/>
          <w:trHeight w:val="945.117187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efefe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2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Serviço Público Federal</w:t>
            </w:r>
          </w:p>
          <w:p w:rsidR="00000000" w:rsidDel="00000000" w:rsidP="00000000" w:rsidRDefault="00000000" w:rsidRPr="00000000" w14:paraId="00000003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Universidade Federal de Alagoas</w:t>
            </w:r>
          </w:p>
          <w:p w:rsidR="00000000" w:rsidDel="00000000" w:rsidP="00000000" w:rsidRDefault="00000000" w:rsidRPr="00000000" w14:paraId="00000004">
            <w:pPr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Pró-reitoria Estudantil – Proest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efefe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4"/>
                <w:szCs w:val="24"/>
                <w:rtl w:val="0"/>
              </w:rPr>
              <w:t xml:space="preserve">SOLICITAÇÃO DE APOIO EMERGENCIAL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efefe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jc w:val="right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6"/>
                <w:szCs w:val="26"/>
                <w:rtl w:val="0"/>
              </w:rPr>
              <w:t xml:space="preserve">DOCUMENTAÇÃO NECESSÁRIA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8">
      <w:pPr>
        <w:spacing w:line="240" w:lineRule="auto"/>
        <w:jc w:val="center"/>
        <w:rPr>
          <w:rFonts w:ascii="Roboto" w:cs="Roboto" w:eastAsia="Roboto" w:hAnsi="Roboto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tabs>
          <w:tab w:val="left" w:leader="none" w:pos="0"/>
        </w:tabs>
        <w:spacing w:after="60" w:before="60" w:lineRule="auto"/>
        <w:jc w:val="both"/>
        <w:rPr>
          <w:rFonts w:ascii="Roboto" w:cs="Roboto" w:eastAsia="Roboto" w:hAnsi="Roboto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left" w:leader="none" w:pos="0"/>
        </w:tabs>
        <w:spacing w:after="60" w:before="60" w:lineRule="auto"/>
        <w:jc w:val="both"/>
        <w:rPr>
          <w:rFonts w:ascii="Roboto" w:cs="Roboto" w:eastAsia="Roboto" w:hAnsi="Roboto"/>
          <w:b w:val="1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b w:val="1"/>
          <w:sz w:val="20"/>
          <w:szCs w:val="20"/>
          <w:rtl w:val="0"/>
        </w:rPr>
        <w:t xml:space="preserve">DOCUMENTAÇÃO GERAL</w:t>
      </w:r>
    </w:p>
    <w:p w:rsidR="00000000" w:rsidDel="00000000" w:rsidP="00000000" w:rsidRDefault="00000000" w:rsidRPr="00000000" w14:paraId="0000000B">
      <w:pPr>
        <w:tabs>
          <w:tab w:val="left" w:leader="none" w:pos="0"/>
        </w:tabs>
        <w:spacing w:after="60" w:before="60" w:lineRule="auto"/>
        <w:jc w:val="both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Apresentar a documentação na seguinte ordem:</w:t>
      </w:r>
    </w:p>
    <w:p w:rsidR="00000000" w:rsidDel="00000000" w:rsidP="00000000" w:rsidRDefault="00000000" w:rsidRPr="00000000" w14:paraId="0000000C">
      <w:pPr>
        <w:widowControl w:val="0"/>
        <w:tabs>
          <w:tab w:val="left" w:leader="none" w:pos="693"/>
        </w:tabs>
        <w:spacing w:after="60" w:before="60" w:line="276" w:lineRule="auto"/>
        <w:jc w:val="both"/>
        <w:rPr>
          <w:rFonts w:ascii="Roboto" w:cs="Roboto" w:eastAsia="Roboto" w:hAnsi="Roboto"/>
          <w:b w:val="1"/>
          <w:color w:val="3c4043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785.0" w:type="dxa"/>
        <w:jc w:val="left"/>
        <w:tblInd w:w="-10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660"/>
        <w:gridCol w:w="6285"/>
        <w:gridCol w:w="3840"/>
        <w:tblGridChange w:id="0">
          <w:tblGrid>
            <w:gridCol w:w="660"/>
            <w:gridCol w:w="6285"/>
            <w:gridCol w:w="3840"/>
          </w:tblGrid>
        </w:tblGridChange>
      </w:tblGrid>
      <w:tr>
        <w:trPr>
          <w:cantSplit w:val="0"/>
          <w:tblHeader w:val="0"/>
        </w:trPr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D">
            <w:pPr>
              <w:widowControl w:val="0"/>
              <w:spacing w:line="276" w:lineRule="auto"/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Item</w:t>
            </w:r>
          </w:p>
        </w:tc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widowControl w:val="0"/>
              <w:spacing w:line="276" w:lineRule="auto"/>
              <w:jc w:val="both"/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Descrição</w:t>
            </w:r>
          </w:p>
        </w:tc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widowControl w:val="0"/>
              <w:spacing w:line="276" w:lineRule="auto"/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Quem deve apresentar?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0">
            <w:pPr>
              <w:widowControl w:val="0"/>
              <w:spacing w:line="276" w:lineRule="auto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widowControl w:val="0"/>
              <w:spacing w:line="276" w:lineRule="auto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Documento Oficial de Identificação com foto e/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ou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, em caso de menores de idade, Certidão de Nascimento.</w:t>
            </w:r>
          </w:p>
          <w:p w:rsidR="00000000" w:rsidDel="00000000" w:rsidP="00000000" w:rsidRDefault="00000000" w:rsidRPr="00000000" w14:paraId="00000012">
            <w:pPr>
              <w:widowControl w:val="0"/>
              <w:spacing w:line="276" w:lineRule="auto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widowControl w:val="0"/>
              <w:spacing w:line="276" w:lineRule="auto"/>
              <w:jc w:val="both"/>
              <w:rPr>
                <w:rFonts w:ascii="Roboto" w:cs="Roboto" w:eastAsia="Roboto" w:hAnsi="Roboto"/>
                <w:i w:val="1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i w:val="1"/>
                <w:color w:val="3c4043"/>
                <w:sz w:val="20"/>
                <w:szCs w:val="20"/>
                <w:rtl w:val="0"/>
              </w:rPr>
              <w:t xml:space="preserve">Serão considerados documentos de identidade: Carteiras e/ou Cédulas de Identidade expedidas pelas Secretarias de Segurança Pública, pelas Forças Armadas, pela Polícia Militar, pelo Ministério das Relações Exteriores; Cédula de Identidade para estrangeiros; Cédulas de Identidade fornecidas por órgãos ou Conselhos de Classe que, por força de Lei Federal, valem como documento de identidade (carteiras OAB, CRM, CREA, CRC, CRBIO etc.); Certificado de Reservista; Passaporte; Carteira de Trabalho e Previdência Social, bem como Carteira Nacional de Habilitação – CNH (com fotografia, na forma da Lei nº 9503/1997)".</w:t>
            </w:r>
          </w:p>
          <w:p w:rsidR="00000000" w:rsidDel="00000000" w:rsidP="00000000" w:rsidRDefault="00000000" w:rsidRPr="00000000" w14:paraId="00000014">
            <w:pPr>
              <w:widowControl w:val="0"/>
              <w:spacing w:line="276" w:lineRule="auto"/>
              <w:jc w:val="both"/>
              <w:rPr>
                <w:rFonts w:ascii="Roboto" w:cs="Roboto" w:eastAsia="Roboto" w:hAnsi="Roboto"/>
                <w:b w:val="1"/>
                <w:i w:val="1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widowControl w:val="0"/>
              <w:spacing w:line="276" w:lineRule="auto"/>
              <w:jc w:val="both"/>
              <w:rPr>
                <w:rFonts w:ascii="Roboto" w:cs="Roboto" w:eastAsia="Roboto" w:hAnsi="Roboto"/>
                <w:b w:val="1"/>
                <w:i w:val="1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i w:val="1"/>
                <w:color w:val="3c4043"/>
                <w:sz w:val="20"/>
                <w:szCs w:val="20"/>
                <w:rtl w:val="0"/>
              </w:rPr>
              <w:t xml:space="preserve">A CTPS Digital não é considerada válida como documento de identificação.</w:t>
            </w:r>
          </w:p>
          <w:p w:rsidR="00000000" w:rsidDel="00000000" w:rsidP="00000000" w:rsidRDefault="00000000" w:rsidRPr="00000000" w14:paraId="00000016">
            <w:pPr>
              <w:widowControl w:val="0"/>
              <w:spacing w:line="276" w:lineRule="auto"/>
              <w:jc w:val="both"/>
              <w:rPr>
                <w:rFonts w:ascii="Roboto" w:cs="Roboto" w:eastAsia="Roboto" w:hAnsi="Roboto"/>
                <w:b w:val="1"/>
                <w:i w:val="1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widowControl w:val="0"/>
              <w:spacing w:line="276" w:lineRule="auto"/>
              <w:jc w:val="both"/>
              <w:rPr>
                <w:rFonts w:ascii="Roboto" w:cs="Roboto" w:eastAsia="Roboto" w:hAnsi="Roboto"/>
                <w:b w:val="1"/>
                <w:i w:val="1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i w:val="1"/>
                <w:color w:val="3c4043"/>
                <w:sz w:val="20"/>
                <w:szCs w:val="20"/>
                <w:rtl w:val="0"/>
              </w:rPr>
              <w:t xml:space="preserve">Em caso de menores de idade, a entrega somente do CPF não é suficiente. É obrigatória a entrega da Certidão de Nascimento.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widowControl w:val="0"/>
              <w:spacing w:line="276" w:lineRule="auto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O/a estudante e todos os membros da família, inclusive menores de 18 anos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widowControl w:val="0"/>
              <w:spacing w:line="276" w:lineRule="auto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II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widowControl w:val="0"/>
              <w:spacing w:line="276" w:lineRule="auto"/>
              <w:jc w:val="both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DECLARAÇÃO DO CANDIDATO (ANEXO I)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widowControl w:val="0"/>
              <w:spacing w:line="276" w:lineRule="auto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Somente o/a estudante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widowControl w:val="0"/>
              <w:spacing w:line="276" w:lineRule="auto"/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  <w:rtl w:val="0"/>
              </w:rPr>
              <w:t xml:space="preserve">III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widowControl w:val="0"/>
              <w:spacing w:line="276" w:lineRule="auto"/>
              <w:jc w:val="both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DECLARAÇÃO DO MEMBRO DA FAMÍLIA (ANEXO II)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widowControl w:val="0"/>
              <w:spacing w:line="276" w:lineRule="auto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Todos os membros da família, inclusive menores de 18 anos</w:t>
            </w:r>
          </w:p>
        </w:tc>
      </w:tr>
    </w:tbl>
    <w:p w:rsidR="00000000" w:rsidDel="00000000" w:rsidP="00000000" w:rsidRDefault="00000000" w:rsidRPr="00000000" w14:paraId="0000001F">
      <w:pPr>
        <w:tabs>
          <w:tab w:val="left" w:leader="none" w:pos="0"/>
        </w:tabs>
        <w:spacing w:after="60" w:before="60" w:line="276" w:lineRule="auto"/>
        <w:jc w:val="both"/>
        <w:rPr>
          <w:rFonts w:ascii="Roboto" w:cs="Roboto" w:eastAsia="Roboto" w:hAnsi="Roboto"/>
          <w:color w:val="3c4043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tabs>
          <w:tab w:val="left" w:leader="none" w:pos="0"/>
        </w:tabs>
        <w:spacing w:after="60" w:before="60" w:lineRule="auto"/>
        <w:jc w:val="both"/>
        <w:rPr>
          <w:rFonts w:ascii="Roboto" w:cs="Roboto" w:eastAsia="Roboto" w:hAnsi="Roboto"/>
          <w:b w:val="1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b w:val="1"/>
          <w:sz w:val="20"/>
          <w:szCs w:val="20"/>
          <w:rtl w:val="0"/>
        </w:rPr>
        <w:t xml:space="preserve">DOCUMENTAÇÃO ESPECÍFICA:</w:t>
      </w:r>
    </w:p>
    <w:p w:rsidR="00000000" w:rsidDel="00000000" w:rsidP="00000000" w:rsidRDefault="00000000" w:rsidRPr="00000000" w14:paraId="00000021">
      <w:pPr>
        <w:tabs>
          <w:tab w:val="left" w:leader="none" w:pos="0"/>
        </w:tabs>
        <w:spacing w:after="60" w:before="60" w:line="276" w:lineRule="auto"/>
        <w:jc w:val="both"/>
        <w:rPr>
          <w:rFonts w:ascii="Roboto" w:cs="Roboto" w:eastAsia="Roboto" w:hAnsi="Roboto"/>
          <w:color w:val="3c4043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800.0" w:type="dxa"/>
        <w:jc w:val="left"/>
        <w:tblInd w:w="-10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765"/>
        <w:gridCol w:w="5475"/>
        <w:gridCol w:w="4560"/>
        <w:tblGridChange w:id="0">
          <w:tblGrid>
            <w:gridCol w:w="765"/>
            <w:gridCol w:w="5475"/>
            <w:gridCol w:w="4560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highlight w:val="white"/>
                <w:rtl w:val="0"/>
              </w:rPr>
              <w:t xml:space="preserve">ESCOLARIDADE/DESENVOLVIMENTO ACADÊMICO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widowControl w:val="0"/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  <w:rtl w:val="0"/>
              </w:rPr>
              <w:t xml:space="preserve">IV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Comprovante de Conclusão do Ensino Médio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Somente os/as estudantes que concluíram o Ensino Médio em Escola Pública.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widowControl w:val="0"/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  <w:rtl w:val="0"/>
              </w:rPr>
              <w:t xml:space="preserve">V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Declaração de participação em atividade acadêmica como monitoria, extensão, pesquisa e outras atividades formativas vinculadas ao desenvolvimento acadêmico.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Somente o/a estudante que for solicitar Auxílio Alimentação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widowControl w:val="0"/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  <w:rtl w:val="0"/>
              </w:rPr>
              <w:t xml:space="preserve">VI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widowControl w:val="0"/>
              <w:tabs>
                <w:tab w:val="left" w:leader="none" w:pos="555"/>
              </w:tabs>
              <w:spacing w:after="60" w:before="60" w:lineRule="auto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  <w:rtl w:val="0"/>
              </w:rPr>
              <w:t xml:space="preserve">Termo de Compromisso de estágio ou de bolsa/auxílio (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highlight w:val="white"/>
                <w:rtl w:val="0"/>
              </w:rPr>
              <w:t xml:space="preserve">exceto da assistência estudantil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  <w:rtl w:val="0"/>
              </w:rPr>
              <w:t xml:space="preserve">), com especificação de valores (bolsa e auxílios –alimentação e transporte), acompanhado de todos os termos aditivos (renovações) que houver, e de comprovantes de recebimento dos meses solicitados, se houver.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Membros da família estagiários/as ou bolsistas, incluindo o/a estudante.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widowControl w:val="0"/>
              <w:jc w:val="center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COMPOSIÇÃO FAMILIAR</w:t>
            </w:r>
          </w:p>
        </w:tc>
      </w:tr>
      <w:tr>
        <w:trPr>
          <w:cantSplit w:val="0"/>
          <w:trHeight w:val="103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widowControl w:val="0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VII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CERTIDÃO DE CASAMENTO E/OU DECLARAÇÃO DE UNIÃO ESTÁVEL, caso seja CASADO/A ou esteja em UNIÃO ESTÁVEL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Somente o/a estudante</w:t>
            </w:r>
          </w:p>
        </w:tc>
      </w:tr>
      <w:tr>
        <w:trPr>
          <w:cantSplit w:val="0"/>
          <w:trHeight w:val="63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widowControl w:val="0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VIII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  <w:rtl w:val="0"/>
              </w:rPr>
              <w:t xml:space="preserve">Termo </w:t>
              <w:tab/>
              <w:t xml:space="preserve">de Separação, homologado pelo juiz,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highlight w:val="white"/>
                <w:rtl w:val="0"/>
              </w:rPr>
              <w:t xml:space="preserve">ou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  <w:rtl w:val="0"/>
              </w:rPr>
              <w:t xml:space="preserve"> </w:t>
              <w:tab/>
              <w:t xml:space="preserve">Declaração de Separação de Fato ou Não Convivência Conjugal (Anexo III).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Somente estudantes separados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ou </w:t>
              <w:tab/>
              <w:tab/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estudantes filhos/as de </w:t>
              <w:tab/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pais separados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.</w:t>
              <w:tab/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7">
            <w:pPr>
              <w:widowControl w:val="0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IX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  <w:rtl w:val="0"/>
              </w:rPr>
              <w:t xml:space="preserve">Certidão de óbito do ente falecido.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Somente estudante filho/a de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pais </w:t>
              <w:tab/>
              <w:t xml:space="preserve">falecidos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.</w:t>
              <w:tab/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widowControl w:val="0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widowControl w:val="0"/>
              <w:tabs>
                <w:tab w:val="left" w:leader="none" w:pos="843"/>
              </w:tabs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Termo de Guarda.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Membros da família menores de idade, que não estejam sob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custódia 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de seus pais biológicos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widowControl w:val="0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XI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widowControl w:val="0"/>
              <w:tabs>
                <w:tab w:val="left" w:leader="none" w:pos="843"/>
              </w:tabs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Termo de Interdição.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widowControl w:val="0"/>
              <w:jc w:val="both"/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Membros da família na condição de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maior civilmente incapaz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widowControl w:val="0"/>
              <w:jc w:val="center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SAÚDE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3">
            <w:pPr>
              <w:widowControl w:val="0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XII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4">
            <w:pPr>
              <w:widowControl w:val="0"/>
              <w:tabs>
                <w:tab w:val="left" w:leader="none" w:pos="555"/>
              </w:tabs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  <w:rtl w:val="0"/>
              </w:rPr>
              <w:t xml:space="preserve">Comprovação de acompanhamento pré-natal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highlight w:val="white"/>
                <w:rtl w:val="0"/>
              </w:rPr>
              <w:t xml:space="preserve">ou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  <w:rtl w:val="0"/>
              </w:rPr>
              <w:t xml:space="preserve"> Cartão de Gestante.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5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Somente estudante gestante.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6">
            <w:pPr>
              <w:widowControl w:val="0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XIII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Atestado ou Laudo Médico, constando obrigatoriamente: Nome </w:t>
              <w:tab/>
              <w:t xml:space="preserve">do estudante/membro da família, descrição e tipologia da doença/CID, carimbo e assinatura do médico responsável pelas informações, local e data.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Membros da família com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deficiência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 (física e/ou mental),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transtornos </w:t>
              <w:tab/>
              <w:t xml:space="preserve">globais de desenvolvimento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 </w:t>
              <w:tab/>
              <w:t xml:space="preserve">e </w:t>
              <w:tab/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altas </w:t>
              <w:tab/>
              <w:t xml:space="preserve">habilidades 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(superdotação)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ou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doença crônica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, </w:t>
              <w:tab/>
              <w:t xml:space="preserve">incluindo o/a estudante.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A">
            <w:pPr>
              <w:widowControl w:val="0"/>
              <w:jc w:val="center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BENEFÍCIOS/SERVIÇOS SOCIOASSISTENCIAIS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D">
            <w:pPr>
              <w:widowControl w:val="0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XIV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E">
            <w:pPr>
              <w:widowControl w:val="0"/>
              <w:tabs>
                <w:tab w:val="left" w:leader="none" w:pos="843"/>
              </w:tabs>
              <w:spacing w:after="60" w:before="60" w:lineRule="auto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  <w:rtl w:val="0"/>
              </w:rPr>
              <w:t xml:space="preserve">Cartão do Bolsa Família e comprovante do aplicativo Caixa Tem e/ou e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xtrato bancário do último mês.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F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Membros da família que estejam recebendo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BOLSA FAMÍLIA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 ou outros programas de transferência de renda destinados à população atingida por desastres, residente em Municípios em estado de calamidade pública ou situação de emergência, incluindo o/a estudante.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0">
            <w:pPr>
              <w:widowControl w:val="0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XV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1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Declaração comprobatória emitida pelo CRAS.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2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Membros da família que recebam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Benefício Eventual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 da Assistência Social (cesta básica, aluguel social, entre outros), incluindo o/a estudante.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3">
            <w:pPr>
              <w:widowControl w:val="0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XVI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4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Extrato de pagamento do BENEFÍCIO DE PRESTAÇÃO CONTINUADA (BPC) do mês mais recente, devidamente digitalizado, obtido no endereço https://sso.acesso.gov.br/login?client_id=meu.inss.gov.br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5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Todos os membros da família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20"/>
                <w:szCs w:val="20"/>
                <w:rtl w:val="0"/>
              </w:rPr>
              <w:t xml:space="preserve">BENEFICIÁRIOS do BPC,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 incluindo o/a estudante.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6">
            <w:pPr>
              <w:widowControl w:val="0"/>
              <w:jc w:val="center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RENDA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9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XVII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A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Comprovante do extrato/recebimento do Seguro-Desemprego, com registro do valor.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B">
            <w:pPr>
              <w:widowControl w:val="0"/>
              <w:tabs>
                <w:tab w:val="left" w:leader="none" w:pos="843"/>
              </w:tabs>
              <w:spacing w:after="60" w:before="60" w:lineRule="auto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Membros da família desempregados, mas percebendo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18"/>
                <w:szCs w:val="18"/>
                <w:rtl w:val="0"/>
              </w:rPr>
              <w:t xml:space="preserve">SEGURO DESEMPREGO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, incluindo o/a estudante.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C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XVIII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widowControl w:val="0"/>
              <w:jc w:val="both"/>
              <w:rPr>
                <w:rFonts w:ascii="Roboto" w:cs="Roboto" w:eastAsia="Roboto" w:hAnsi="Roboto"/>
                <w:strike w:val="1"/>
                <w:color w:val="ff0000"/>
                <w:sz w:val="18"/>
                <w:szCs w:val="18"/>
                <w:highlight w:val="white"/>
              </w:rPr>
            </w:pPr>
            <w:bookmarkStart w:colFirst="0" w:colLast="0" w:name="_gjdgxs" w:id="0"/>
            <w:bookmarkEnd w:id="0"/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Carteira de Trabalho Digital disponível em </w:t>
            </w:r>
            <w:hyperlink r:id="rId6">
              <w:r w:rsidDel="00000000" w:rsidR="00000000" w:rsidRPr="00000000">
                <w:rPr>
                  <w:rFonts w:ascii="Roboto" w:cs="Roboto" w:eastAsia="Roboto" w:hAnsi="Roboto"/>
                  <w:color w:val="1155cc"/>
                  <w:sz w:val="18"/>
                  <w:szCs w:val="18"/>
                  <w:highlight w:val="white"/>
                  <w:u w:val="single"/>
                  <w:rtl w:val="0"/>
                </w:rPr>
                <w:t xml:space="preserve">https://www.gov.br/pt-br/servicos/obter-a-carteira-de-trabalho</w:t>
              </w:r>
            </w:hyperlink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Todos os membros da família que tenham 18 anos ou mais, incluindo o/a estudante.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F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XIX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Contracheque atualizado (referente aos três meses mais recentes)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18"/>
                <w:szCs w:val="18"/>
                <w:highlight w:val="white"/>
                <w:rtl w:val="0"/>
              </w:rPr>
              <w:t xml:space="preserve">ou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 Declaração assinada emitida pelo empregador, informando a atividade exercida e o rendimento bruto mensal nos três meses mais recentes.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1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Todos os membros da família que possuam renda por meio de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18"/>
                <w:szCs w:val="18"/>
                <w:rtl w:val="0"/>
              </w:rPr>
              <w:t xml:space="preserve">TRABALHO ASSALARIADO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, incluindo o/a estudante.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2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XX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Extrato de pagamento do INSS do mês mais recente, devidamente digitalizado, obtido no endereço https://sso.acesso.gov.br/login?client_id=meu.inss.gov.br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4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Todos os membros da família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18"/>
                <w:szCs w:val="18"/>
                <w:rtl w:val="0"/>
              </w:rPr>
              <w:t xml:space="preserve">APOSENTADOS, PENSIONISTAS ou que recebem AUXÍLIO DOENÇA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, incluindo o/a estudante.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5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XXI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6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Contrato  de locação ou arrendamento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Membros da família</w:t>
              <w:tab/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18"/>
                <w:szCs w:val="18"/>
                <w:rtl w:val="0"/>
              </w:rPr>
              <w:t xml:space="preserve">que recebem rendimento de aluguel ou arrendamento de bens móveis e/ou </w:t>
              <w:tab/>
              <w:tab/>
              <w:t xml:space="preserve">imóveis, incluindo o/a estudante.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8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XXII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9">
            <w:pPr>
              <w:jc w:val="both"/>
              <w:rPr>
                <w:rFonts w:ascii="Roboto" w:cs="Roboto" w:eastAsia="Roboto" w:hAnsi="Roboto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highlight w:val="white"/>
                <w:rtl w:val="0"/>
              </w:rPr>
              <w:t xml:space="preserve">MICROEMPREENDEDOR INDIVIDUAL (MEI):</w:t>
            </w: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highlight w:val="whit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6A">
            <w:pPr>
              <w:jc w:val="both"/>
              <w:rPr>
                <w:rFonts w:ascii="Roboto" w:cs="Roboto" w:eastAsia="Roboto" w:hAnsi="Roboto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highlight w:val="white"/>
                <w:rtl w:val="0"/>
              </w:rPr>
              <w:t xml:space="preserve">Cópia da Declaração Anual do MEI</w:t>
            </w:r>
          </w:p>
          <w:p w:rsidR="00000000" w:rsidDel="00000000" w:rsidP="00000000" w:rsidRDefault="00000000" w:rsidRPr="00000000" w14:paraId="0000006B">
            <w:pPr>
              <w:jc w:val="both"/>
              <w:rPr>
                <w:rFonts w:ascii="Roboto" w:cs="Roboto" w:eastAsia="Roboto" w:hAnsi="Roboto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highlight w:val="white"/>
                <w:rtl w:val="0"/>
              </w:rPr>
              <w:t xml:space="preserve">(DASN/SIMEI); Cópia do extrato previdenciário (CNIS – Cadastro Nacional de</w:t>
            </w:r>
          </w:p>
          <w:p w:rsidR="00000000" w:rsidDel="00000000" w:rsidP="00000000" w:rsidRDefault="00000000" w:rsidRPr="00000000" w14:paraId="0000006C">
            <w:pPr>
              <w:jc w:val="both"/>
              <w:rPr>
                <w:rFonts w:ascii="Roboto" w:cs="Roboto" w:eastAsia="Roboto" w:hAnsi="Roboto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highlight w:val="white"/>
                <w:rtl w:val="0"/>
              </w:rPr>
              <w:t xml:space="preserve">Informações Sociais), que pode ser emitido através do Portal Meu INSS</w:t>
            </w:r>
          </w:p>
          <w:p w:rsidR="00000000" w:rsidDel="00000000" w:rsidP="00000000" w:rsidRDefault="00000000" w:rsidRPr="00000000" w14:paraId="0000006D">
            <w:pPr>
              <w:jc w:val="both"/>
              <w:rPr>
                <w:rFonts w:ascii="Roboto" w:cs="Roboto" w:eastAsia="Roboto" w:hAnsi="Roboto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highlight w:val="white"/>
                <w:rtl w:val="0"/>
              </w:rPr>
              <w:t xml:space="preserve">(</w:t>
            </w:r>
            <w:hyperlink r:id="rId7">
              <w:r w:rsidDel="00000000" w:rsidR="00000000" w:rsidRPr="00000000">
                <w:rPr>
                  <w:rFonts w:ascii="Roboto" w:cs="Roboto" w:eastAsia="Roboto" w:hAnsi="Roboto"/>
                  <w:sz w:val="18"/>
                  <w:szCs w:val="18"/>
                  <w:highlight w:val="white"/>
                  <w:u w:val="single"/>
                  <w:rtl w:val="0"/>
                </w:rPr>
                <w:t xml:space="preserve">https://meu.inss.gov.br/</w:t>
              </w:r>
            </w:hyperlink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highlight w:val="white"/>
                <w:rtl w:val="0"/>
              </w:rPr>
              <w:t xml:space="preserve">).</w:t>
            </w:r>
          </w:p>
          <w:p w:rsidR="00000000" w:rsidDel="00000000" w:rsidP="00000000" w:rsidRDefault="00000000" w:rsidRPr="00000000" w14:paraId="0000006E">
            <w:pPr>
              <w:jc w:val="both"/>
              <w:rPr>
                <w:rFonts w:ascii="Roboto" w:cs="Roboto" w:eastAsia="Roboto" w:hAnsi="Roboto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highlight w:val="white"/>
                <w:rtl w:val="0"/>
              </w:rPr>
              <w:t xml:space="preserve">PROPRIETÁRIO DE EMPRESA OU MICROEMPRESÁRIO:</w:t>
            </w: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highlight w:val="whit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6F">
            <w:pPr>
              <w:jc w:val="both"/>
              <w:rPr>
                <w:rFonts w:ascii="Roboto" w:cs="Roboto" w:eastAsia="Roboto" w:hAnsi="Roboto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highlight w:val="white"/>
                <w:rtl w:val="0"/>
              </w:rPr>
              <w:t xml:space="preserve">a) Declaração contábil de retirada de pró-labore referente aos três últimos meses. Em caso de empresa inativa, apresentar Declaração de Inatividade junto à Receita Federal; </w:t>
            </w:r>
          </w:p>
          <w:p w:rsidR="00000000" w:rsidDel="00000000" w:rsidP="00000000" w:rsidRDefault="00000000" w:rsidRPr="00000000" w14:paraId="00000070">
            <w:pPr>
              <w:jc w:val="both"/>
              <w:rPr>
                <w:rFonts w:ascii="Roboto" w:cs="Roboto" w:eastAsia="Roboto" w:hAnsi="Roboto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highlight w:val="white"/>
                <w:rtl w:val="0"/>
              </w:rPr>
              <w:t xml:space="preserve">b) Cópia da Declaração de Imposto de Renda Pessoa Jurídica Exercício 2024, Ano base 2023, caso haja;</w:t>
            </w:r>
          </w:p>
          <w:p w:rsidR="00000000" w:rsidDel="00000000" w:rsidP="00000000" w:rsidRDefault="00000000" w:rsidRPr="00000000" w14:paraId="00000071">
            <w:pPr>
              <w:jc w:val="both"/>
              <w:rPr>
                <w:rFonts w:ascii="Roboto" w:cs="Roboto" w:eastAsia="Roboto" w:hAnsi="Roboto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highlight w:val="white"/>
                <w:rtl w:val="0"/>
              </w:rPr>
              <w:t xml:space="preserve">c) Cópia do extrato previdenciário (CNIS – Cadastro Nacional de Informações Sociais),que pode ser emitido através do Portal   Meu INSS (</w:t>
            </w:r>
            <w:hyperlink r:id="rId8">
              <w:r w:rsidDel="00000000" w:rsidR="00000000" w:rsidRPr="00000000">
                <w:rPr>
                  <w:rFonts w:ascii="Roboto" w:cs="Roboto" w:eastAsia="Roboto" w:hAnsi="Roboto"/>
                  <w:sz w:val="18"/>
                  <w:szCs w:val="18"/>
                  <w:highlight w:val="white"/>
                  <w:u w:val="single"/>
                  <w:rtl w:val="0"/>
                </w:rPr>
                <w:t xml:space="preserve">https://meu.inss.gov.br/</w:t>
              </w:r>
            </w:hyperlink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highlight w:val="white"/>
                <w:rtl w:val="0"/>
              </w:rPr>
              <w:t xml:space="preserve">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2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3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Todos os membros da família que sejam 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highlight w:val="white"/>
                <w:rtl w:val="0"/>
              </w:rPr>
              <w:t xml:space="preserve">MICROEMPREENDEDORES INDIVIDUAIS (MEI),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18"/>
                <w:szCs w:val="18"/>
                <w:highlight w:val="white"/>
                <w:rtl w:val="0"/>
              </w:rPr>
              <w:t xml:space="preserve">PROPRIETÁRIOS DE EMPRESA, MICROEMPRESA OU PEQUENOS EMPRESÁRIOS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, incluindo o/a estudante.</w:t>
            </w:r>
          </w:p>
        </w:tc>
      </w:tr>
      <w:tr>
        <w:trPr>
          <w:cantSplit w:val="0"/>
          <w:trHeight w:val="1640.0000000000023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4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XXIII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widowControl w:val="0"/>
              <w:tabs>
                <w:tab w:val="left" w:leader="none" w:pos="555"/>
              </w:tabs>
              <w:spacing w:after="60" w:before="60" w:lineRule="auto"/>
              <w:jc w:val="both"/>
              <w:rPr>
                <w:rFonts w:ascii="Roboto" w:cs="Roboto" w:eastAsia="Roboto" w:hAnsi="Roboto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Declaração Completa de Imposto de Renda de </w:t>
            </w: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highlight w:val="white"/>
                <w:rtl w:val="0"/>
              </w:rPr>
              <w:t xml:space="preserve">2024 referente ao ano base 2023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highlight w:val="white"/>
                <w:rtl w:val="0"/>
              </w:rPr>
              <w:t xml:space="preserve">ou, </w:t>
            </w: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highlight w:val="white"/>
                <w:rtl w:val="0"/>
              </w:rPr>
              <w:t xml:space="preserve">para quem não declara Imposto de Renda, assinalar NÃO no item “Imposto de Renda” da sua declaração (Candidato ou Membro da Família).</w:t>
            </w:r>
          </w:p>
          <w:p w:rsidR="00000000" w:rsidDel="00000000" w:rsidP="00000000" w:rsidRDefault="00000000" w:rsidRPr="00000000" w14:paraId="00000076">
            <w:pPr>
              <w:widowControl w:val="0"/>
              <w:tabs>
                <w:tab w:val="left" w:leader="none" w:pos="555"/>
              </w:tabs>
              <w:spacing w:after="60" w:before="60" w:lineRule="auto"/>
              <w:jc w:val="both"/>
              <w:rPr>
                <w:rFonts w:ascii="Roboto" w:cs="Roboto" w:eastAsia="Roboto" w:hAnsi="Roboto"/>
                <w:b w:val="1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highlight w:val="white"/>
                <w:rtl w:val="0"/>
              </w:rPr>
              <w:t xml:space="preserve">Para este documento, não é válido somente o recibo de entrega da declaração. É necessário que seja a declaração completa.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Todos os membros da família que tenham 18 anos ou mais, incluindo o/a estudante.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XXIV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widowControl w:val="0"/>
              <w:tabs>
                <w:tab w:val="left" w:leader="none" w:pos="555"/>
              </w:tabs>
              <w:spacing w:after="60" w:before="60" w:lineRule="auto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Termo de Pensão Alimentícia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A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Membros da família que recebem pensão alimentícia resultante de decisão judicial, incluindo o/a estudante.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widowControl w:val="0"/>
              <w:jc w:val="center"/>
              <w:rPr>
                <w:rFonts w:ascii="Roboto" w:cs="Roboto" w:eastAsia="Roboto" w:hAnsi="Roboto"/>
                <w:color w:val="3c4043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rtl w:val="0"/>
              </w:rPr>
              <w:t xml:space="preserve">MORADIA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XXV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F">
            <w:pPr>
              <w:widowControl w:val="0"/>
              <w:jc w:val="both"/>
              <w:rPr>
                <w:rFonts w:ascii="Roboto" w:cs="Roboto" w:eastAsia="Roboto" w:hAnsi="Roboto"/>
                <w:strike w:val="1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Contrato ou recibo de aluguel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80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Somente o/a estudante que, em razão dos estudos, alugou residência na cidade onde estuda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81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XXVI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82">
            <w:pPr>
              <w:widowControl w:val="0"/>
              <w:tabs>
                <w:tab w:val="left" w:leader="none" w:pos="555"/>
              </w:tabs>
              <w:spacing w:after="60" w:before="60" w:lineRule="auto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Contrato de financiamento de imóvel (página de qualificação das partes: vendedor e comprador e condições de financiamento)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18"/>
                <w:szCs w:val="18"/>
                <w:rtl w:val="0"/>
              </w:rPr>
              <w:t xml:space="preserve">ou 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boleto de pagamento de prestação do financiamento mais recente (no caso de imóvel financiado)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18"/>
                <w:szCs w:val="18"/>
                <w:rtl w:val="0"/>
              </w:rPr>
              <w:t xml:space="preserve">ou 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Recibo de Aluguel e/ou contrato de aluguel (no caso de imóvel alugado).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83">
            <w:pPr>
              <w:widowControl w:val="0"/>
              <w:jc w:val="both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Da residência do núcleo familiar do/a estudante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84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XXVII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85">
            <w:pPr>
              <w:widowControl w:val="0"/>
              <w:tabs>
                <w:tab w:val="left" w:leader="none" w:pos="555"/>
              </w:tabs>
              <w:spacing w:after="60" w:before="60" w:lineRule="auto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Conta de energia elétrica e de água mais recente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86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Da residência do núcleo familiar do/a estudante e, se for o caso, da residência alugada em razão dos estudos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87">
            <w:pPr>
              <w:widowControl w:val="0"/>
              <w:jc w:val="center"/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  <w:rtl w:val="0"/>
              </w:rPr>
              <w:t xml:space="preserve">RAÇA/ETNIA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8A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XXVIII</w:t>
            </w:r>
          </w:p>
          <w:p w:rsidR="00000000" w:rsidDel="00000000" w:rsidP="00000000" w:rsidRDefault="00000000" w:rsidRPr="00000000" w14:paraId="0000008B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8C">
            <w:pPr>
              <w:widowControl w:val="0"/>
              <w:tabs>
                <w:tab w:val="left" w:leader="none" w:pos="555"/>
              </w:tabs>
              <w:spacing w:after="60" w:before="60" w:lineRule="auto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Declaração da FUNDAÇÃO NACIONAL DO ÍNDIO (FUNAI)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18"/>
                <w:szCs w:val="18"/>
                <w:rtl w:val="0"/>
              </w:rPr>
              <w:t xml:space="preserve">ou 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Declaração da Comunidade informando que a/o estudante reside em comunidade indígena (modelo Anexo IV).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8D">
            <w:pPr>
              <w:widowControl w:val="0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Somente a/o estudante indígena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8E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XXIX</w:t>
            </w:r>
          </w:p>
          <w:p w:rsidR="00000000" w:rsidDel="00000000" w:rsidP="00000000" w:rsidRDefault="00000000" w:rsidRPr="00000000" w14:paraId="0000008F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90">
            <w:pPr>
              <w:widowControl w:val="0"/>
              <w:tabs>
                <w:tab w:val="left" w:leader="none" w:pos="555"/>
              </w:tabs>
              <w:spacing w:after="60" w:before="60" w:lineRule="auto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Declaração da FUNDAÇÃO CULTURAL PALMARES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c4043"/>
                <w:sz w:val="18"/>
                <w:szCs w:val="18"/>
                <w:rtl w:val="0"/>
              </w:rPr>
              <w:t xml:space="preserve">ou </w:t>
            </w: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Declaração da Comunidade informando que a/o estudante reside em comunidade remanescente de quilombo (modelo Anexo V).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91">
            <w:pPr>
              <w:widowControl w:val="0"/>
              <w:tabs>
                <w:tab w:val="left" w:leader="none" w:pos="843"/>
              </w:tabs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Somente a/o estudante quilombola.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92">
            <w:pPr>
              <w:widowControl w:val="0"/>
              <w:jc w:val="center"/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20"/>
                <w:szCs w:val="20"/>
                <w:highlight w:val="white"/>
                <w:rtl w:val="0"/>
              </w:rPr>
              <w:t xml:space="preserve">LIBERDADE CONDICIONAL/REFÚGIO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95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XXX</w:t>
            </w:r>
          </w:p>
          <w:p w:rsidR="00000000" w:rsidDel="00000000" w:rsidP="00000000" w:rsidRDefault="00000000" w:rsidRPr="00000000" w14:paraId="00000096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97">
            <w:pPr>
              <w:widowControl w:val="0"/>
              <w:tabs>
                <w:tab w:val="left" w:leader="none" w:pos="555"/>
              </w:tabs>
              <w:spacing w:after="60" w:before="60" w:lineRule="auto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Declaração de recolhimento emitida pela unidade prisional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98">
            <w:pPr>
              <w:widowControl w:val="0"/>
              <w:tabs>
                <w:tab w:val="left" w:leader="none" w:pos="843"/>
              </w:tabs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Somente a/o estudante em regime semi-aberto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99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XXXI</w:t>
            </w:r>
          </w:p>
          <w:p w:rsidR="00000000" w:rsidDel="00000000" w:rsidP="00000000" w:rsidRDefault="00000000" w:rsidRPr="00000000" w14:paraId="0000009A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9B">
            <w:pPr>
              <w:widowControl w:val="0"/>
              <w:tabs>
                <w:tab w:val="left" w:leader="none" w:pos="555"/>
              </w:tabs>
              <w:spacing w:after="60" w:before="60" w:lineRule="auto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Alvará de soltura ou (em liberdade condicional) a carta de livramento ou o salvo conduto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9C">
            <w:pPr>
              <w:widowControl w:val="0"/>
              <w:tabs>
                <w:tab w:val="left" w:leader="none" w:pos="843"/>
              </w:tabs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Somente a/o estudante egresso/a do sistema prisional.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9D">
            <w:pPr>
              <w:widowControl w:val="0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XXXII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9E">
            <w:pPr>
              <w:widowControl w:val="0"/>
              <w:tabs>
                <w:tab w:val="left" w:leader="none" w:pos="555"/>
              </w:tabs>
              <w:spacing w:after="60" w:before="60" w:lineRule="auto"/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highlight w:val="white"/>
                <w:rtl w:val="0"/>
              </w:rPr>
              <w:t xml:space="preserve">Protocolo provisório de solicitação de refúgio emitido nas delegacias da Polícia federal.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9F">
            <w:pPr>
              <w:widowControl w:val="0"/>
              <w:tabs>
                <w:tab w:val="left" w:leader="none" w:pos="555"/>
              </w:tabs>
              <w:jc w:val="both"/>
              <w:rPr>
                <w:rFonts w:ascii="Roboto" w:cs="Roboto" w:eastAsia="Roboto" w:hAnsi="Roboto"/>
                <w:color w:val="3c4043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c4043"/>
                <w:sz w:val="18"/>
                <w:szCs w:val="18"/>
                <w:rtl w:val="0"/>
              </w:rPr>
              <w:t xml:space="preserve">Somente a/o estudante refugiado/a.</w:t>
            </w:r>
          </w:p>
        </w:tc>
      </w:tr>
    </w:tbl>
    <w:p w:rsidR="00000000" w:rsidDel="00000000" w:rsidP="00000000" w:rsidRDefault="00000000" w:rsidRPr="00000000" w14:paraId="000000A0">
      <w:pPr>
        <w:spacing w:line="276" w:lineRule="auto"/>
        <w:rPr>
          <w:rFonts w:ascii="Roboto" w:cs="Roboto" w:eastAsia="Roboto" w:hAnsi="Roboto"/>
          <w:color w:val="3c4043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widowControl w:val="0"/>
        <w:spacing w:line="276" w:lineRule="auto"/>
        <w:ind w:left="720" w:firstLine="0"/>
        <w:jc w:val="both"/>
        <w:rPr>
          <w:rFonts w:ascii="Roboto" w:cs="Roboto" w:eastAsia="Roboto" w:hAnsi="Roboto"/>
          <w:color w:val="3c4043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widowControl w:val="0"/>
        <w:tabs>
          <w:tab w:val="left" w:leader="none" w:pos="693"/>
        </w:tabs>
        <w:spacing w:after="60" w:before="60" w:lineRule="auto"/>
        <w:jc w:val="both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b w:val="1"/>
          <w:sz w:val="20"/>
          <w:szCs w:val="20"/>
          <w:rtl w:val="0"/>
        </w:rPr>
        <w:t xml:space="preserve">O/a estudante que tiver estabelecido residência no Município onde estuda em razão do curso deverá, mesmo assim, apresentar a documentação referente a sua composição familiar de origem.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widowControl w:val="0"/>
        <w:tabs>
          <w:tab w:val="left" w:leader="none" w:pos="693"/>
        </w:tabs>
        <w:spacing w:after="60" w:before="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widowControl w:val="0"/>
        <w:tabs>
          <w:tab w:val="left" w:leader="none" w:pos="693"/>
        </w:tabs>
        <w:spacing w:after="60" w:before="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spacing w:after="60" w:before="60" w:lineRule="auto"/>
        <w:jc w:val="both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708.6614173228347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www.gov.br/pt-br/servicos/obter-a-carteira-de-trabalho" TargetMode="External"/><Relationship Id="rId7" Type="http://schemas.openxmlformats.org/officeDocument/2006/relationships/hyperlink" Target="https://meu.inss.gov.br/" TargetMode="External"/><Relationship Id="rId8" Type="http://schemas.openxmlformats.org/officeDocument/2006/relationships/hyperlink" Target="https://meu.inss.gov.br/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